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2A7D2" w14:textId="77777777" w:rsidR="005C49A9" w:rsidRPr="00281B75" w:rsidRDefault="005C49A9" w:rsidP="005C49A9">
      <w:pPr>
        <w:rPr>
          <w:rFonts w:cs="Arial"/>
          <w:sz w:val="28"/>
          <w:szCs w:val="28"/>
        </w:rPr>
      </w:pPr>
      <w:bookmarkStart w:id="0" w:name="_GoBack"/>
      <w:bookmarkEnd w:id="0"/>
      <w:r w:rsidRPr="00281B75">
        <w:rPr>
          <w:rFonts w:cs="Arial"/>
          <w:sz w:val="28"/>
          <w:szCs w:val="28"/>
        </w:rPr>
        <w:t>ΑΝΩΤΑΤΟ ΔΙΚΑΣΤΗΡΙΟ ΚΥΠΡΟΥ</w:t>
      </w:r>
    </w:p>
    <w:p w14:paraId="554CF303" w14:textId="77777777" w:rsidR="005C49A9" w:rsidRPr="00281B75" w:rsidRDefault="005C49A9" w:rsidP="005C49A9">
      <w:pPr>
        <w:rPr>
          <w:rFonts w:cs="Arial"/>
          <w:sz w:val="28"/>
          <w:szCs w:val="28"/>
        </w:rPr>
      </w:pPr>
      <w:r w:rsidRPr="00281B75">
        <w:rPr>
          <w:rFonts w:cs="Arial"/>
          <w:sz w:val="28"/>
          <w:szCs w:val="28"/>
        </w:rPr>
        <w:t xml:space="preserve">ΠΡΩΤΟΒΑΘΜΙΑ ΔΙΚΑΙΟΔΟΣΙΑ </w:t>
      </w:r>
    </w:p>
    <w:p w14:paraId="04139E20" w14:textId="77777777" w:rsidR="005C49A9" w:rsidRPr="00281B75" w:rsidRDefault="005C49A9" w:rsidP="005C49A9">
      <w:pPr>
        <w:rPr>
          <w:rFonts w:cs="Arial"/>
          <w:sz w:val="28"/>
          <w:szCs w:val="28"/>
        </w:rPr>
      </w:pPr>
    </w:p>
    <w:p w14:paraId="7FA5D18A" w14:textId="044C03FE" w:rsidR="005C49A9" w:rsidRDefault="005C49A9" w:rsidP="005C49A9">
      <w:pPr>
        <w:jc w:val="right"/>
        <w:rPr>
          <w:rFonts w:cs="Arial"/>
          <w:sz w:val="28"/>
          <w:szCs w:val="28"/>
        </w:rPr>
      </w:pPr>
      <w:r w:rsidRPr="00281B75">
        <w:rPr>
          <w:rFonts w:cs="Arial"/>
          <w:sz w:val="28"/>
          <w:szCs w:val="28"/>
        </w:rPr>
        <w:t>(</w:t>
      </w:r>
      <w:r w:rsidRPr="00281B75">
        <w:rPr>
          <w:rFonts w:cs="Arial"/>
          <w:b/>
          <w:i/>
          <w:sz w:val="28"/>
          <w:szCs w:val="28"/>
        </w:rPr>
        <w:t xml:space="preserve">Πολιτική Αίτηση </w:t>
      </w:r>
      <w:proofErr w:type="spellStart"/>
      <w:r w:rsidRPr="00281B75">
        <w:rPr>
          <w:rFonts w:cs="Arial"/>
          <w:b/>
          <w:i/>
          <w:sz w:val="28"/>
          <w:szCs w:val="28"/>
        </w:rPr>
        <w:t>αρ</w:t>
      </w:r>
      <w:proofErr w:type="spellEnd"/>
      <w:r w:rsidRPr="00281B75">
        <w:rPr>
          <w:rFonts w:cs="Arial"/>
          <w:b/>
          <w:i/>
          <w:sz w:val="28"/>
          <w:szCs w:val="28"/>
        </w:rPr>
        <w:t xml:space="preserve">. </w:t>
      </w:r>
      <w:r>
        <w:rPr>
          <w:rFonts w:cs="Arial"/>
          <w:b/>
          <w:i/>
          <w:sz w:val="28"/>
          <w:szCs w:val="28"/>
        </w:rPr>
        <w:t>9</w:t>
      </w:r>
      <w:r w:rsidR="00902B13">
        <w:rPr>
          <w:rFonts w:cs="Arial"/>
          <w:b/>
          <w:i/>
          <w:sz w:val="28"/>
          <w:szCs w:val="28"/>
        </w:rPr>
        <w:t>1</w:t>
      </w:r>
      <w:r w:rsidRPr="00281B75">
        <w:rPr>
          <w:rFonts w:cs="Arial"/>
          <w:b/>
          <w:i/>
          <w:sz w:val="28"/>
          <w:szCs w:val="28"/>
        </w:rPr>
        <w:t>/202</w:t>
      </w:r>
      <w:r w:rsidR="00902B13">
        <w:rPr>
          <w:rFonts w:cs="Arial"/>
          <w:b/>
          <w:i/>
          <w:sz w:val="28"/>
          <w:szCs w:val="28"/>
        </w:rPr>
        <w:t>3</w:t>
      </w:r>
      <w:r w:rsidRPr="00281B75">
        <w:rPr>
          <w:rFonts w:cs="Arial"/>
          <w:sz w:val="28"/>
          <w:szCs w:val="28"/>
        </w:rPr>
        <w:t>)</w:t>
      </w:r>
    </w:p>
    <w:p w14:paraId="71FF7BC8" w14:textId="1199A710" w:rsidR="00995528" w:rsidRPr="00DA0F94" w:rsidRDefault="00995528" w:rsidP="005C49A9">
      <w:pPr>
        <w:jc w:val="right"/>
        <w:rPr>
          <w:rFonts w:cs="Arial"/>
          <w:b/>
          <w:bCs/>
          <w:i/>
          <w:iCs/>
          <w:sz w:val="28"/>
          <w:szCs w:val="28"/>
        </w:rPr>
      </w:pPr>
      <w:r w:rsidRPr="00DA0F94">
        <w:rPr>
          <w:rFonts w:cs="Arial"/>
          <w:b/>
          <w:bCs/>
          <w:i/>
          <w:iCs/>
          <w:sz w:val="28"/>
          <w:szCs w:val="28"/>
        </w:rPr>
        <w:t>(</w:t>
      </w:r>
      <w:proofErr w:type="spellStart"/>
      <w:r w:rsidRPr="00382C99">
        <w:rPr>
          <w:rFonts w:cs="Arial"/>
          <w:b/>
          <w:bCs/>
          <w:i/>
          <w:iCs/>
          <w:sz w:val="28"/>
          <w:szCs w:val="28"/>
          <w:u w:val="single"/>
          <w:lang w:val="en-US"/>
        </w:rPr>
        <w:t>i</w:t>
      </w:r>
      <w:proofErr w:type="spellEnd"/>
      <w:r w:rsidRPr="00DA0F94">
        <w:rPr>
          <w:rFonts w:cs="Arial"/>
          <w:b/>
          <w:bCs/>
          <w:i/>
          <w:iCs/>
          <w:sz w:val="28"/>
          <w:szCs w:val="28"/>
          <w:u w:val="single"/>
        </w:rPr>
        <w:t>-</w:t>
      </w:r>
      <w:r w:rsidRPr="00382C99">
        <w:rPr>
          <w:rFonts w:cs="Arial"/>
          <w:b/>
          <w:bCs/>
          <w:i/>
          <w:iCs/>
          <w:sz w:val="28"/>
          <w:szCs w:val="28"/>
          <w:u w:val="single"/>
          <w:lang w:val="en-US"/>
        </w:rPr>
        <w:t>Justice</w:t>
      </w:r>
      <w:r w:rsidRPr="00DA0F94">
        <w:rPr>
          <w:rFonts w:cs="Arial"/>
          <w:b/>
          <w:bCs/>
          <w:i/>
          <w:iCs/>
          <w:sz w:val="28"/>
          <w:szCs w:val="28"/>
        </w:rPr>
        <w:t>)</w:t>
      </w:r>
    </w:p>
    <w:p w14:paraId="1764A9E0" w14:textId="77777777" w:rsidR="005C49A9" w:rsidRPr="00281B75" w:rsidRDefault="005C49A9" w:rsidP="005C49A9">
      <w:pPr>
        <w:jc w:val="center"/>
        <w:rPr>
          <w:rFonts w:cs="Arial"/>
          <w:b/>
          <w:sz w:val="28"/>
          <w:szCs w:val="28"/>
        </w:rPr>
      </w:pPr>
    </w:p>
    <w:p w14:paraId="0BD5AAE7" w14:textId="52C13100" w:rsidR="005C49A9" w:rsidRPr="00281B75" w:rsidRDefault="00F41187" w:rsidP="005C49A9">
      <w:pPr>
        <w:jc w:val="center"/>
        <w:rPr>
          <w:rFonts w:cs="Arial"/>
          <w:b/>
          <w:sz w:val="28"/>
          <w:szCs w:val="28"/>
        </w:rPr>
      </w:pPr>
      <w:r w:rsidRPr="00F41187">
        <w:rPr>
          <w:rFonts w:cs="Arial"/>
          <w:b/>
          <w:sz w:val="28"/>
          <w:szCs w:val="28"/>
        </w:rPr>
        <w:t>3</w:t>
      </w:r>
      <w:r w:rsidR="00090737" w:rsidRPr="00F41187">
        <w:rPr>
          <w:rFonts w:cs="Arial"/>
          <w:b/>
          <w:sz w:val="28"/>
          <w:szCs w:val="28"/>
        </w:rPr>
        <w:t xml:space="preserve"> </w:t>
      </w:r>
      <w:r w:rsidR="00090737">
        <w:rPr>
          <w:rFonts w:cs="Arial"/>
          <w:b/>
          <w:sz w:val="28"/>
          <w:szCs w:val="28"/>
          <w:lang w:val="en-US"/>
        </w:rPr>
        <w:t>A</w:t>
      </w:r>
      <w:proofErr w:type="spellStart"/>
      <w:r w:rsidR="00090737">
        <w:rPr>
          <w:rFonts w:cs="Arial"/>
          <w:b/>
          <w:sz w:val="28"/>
          <w:szCs w:val="28"/>
        </w:rPr>
        <w:t>υγούστου</w:t>
      </w:r>
      <w:proofErr w:type="spellEnd"/>
      <w:r w:rsidR="005C49A9" w:rsidRPr="00281B75">
        <w:rPr>
          <w:rFonts w:cs="Arial"/>
          <w:b/>
          <w:sz w:val="28"/>
          <w:szCs w:val="28"/>
        </w:rPr>
        <w:t>, 202</w:t>
      </w:r>
      <w:r w:rsidR="00090737">
        <w:rPr>
          <w:rFonts w:cs="Arial"/>
          <w:b/>
          <w:sz w:val="28"/>
          <w:szCs w:val="28"/>
        </w:rPr>
        <w:t>3</w:t>
      </w:r>
    </w:p>
    <w:p w14:paraId="1F0A200F" w14:textId="77777777" w:rsidR="005C49A9" w:rsidRPr="00281B75" w:rsidRDefault="005C49A9" w:rsidP="005C49A9">
      <w:pPr>
        <w:jc w:val="right"/>
        <w:rPr>
          <w:rFonts w:cs="Arial"/>
          <w:sz w:val="28"/>
          <w:szCs w:val="28"/>
        </w:rPr>
      </w:pPr>
    </w:p>
    <w:p w14:paraId="627CA581" w14:textId="77777777" w:rsidR="005C49A9" w:rsidRDefault="005C49A9" w:rsidP="005C49A9">
      <w:pPr>
        <w:jc w:val="center"/>
        <w:rPr>
          <w:rFonts w:cs="Arial"/>
          <w:b/>
          <w:sz w:val="28"/>
          <w:szCs w:val="28"/>
        </w:rPr>
        <w:sectPr w:rsidR="005C49A9" w:rsidSect="00ED6DB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pPr>
    </w:p>
    <w:p w14:paraId="62E63FB2" w14:textId="77777777" w:rsidR="005C49A9" w:rsidRDefault="005C49A9" w:rsidP="005C49A9">
      <w:pPr>
        <w:jc w:val="center"/>
        <w:rPr>
          <w:rFonts w:cs="Arial"/>
          <w:b/>
          <w:sz w:val="28"/>
          <w:szCs w:val="28"/>
        </w:rPr>
      </w:pPr>
      <w:r w:rsidRPr="00281B75">
        <w:rPr>
          <w:rFonts w:cs="Arial"/>
          <w:b/>
          <w:sz w:val="28"/>
          <w:szCs w:val="28"/>
        </w:rPr>
        <w:lastRenderedPageBreak/>
        <w:t>[Ι. ΙΩΑΝΝΙΔΗΣ, Δ.]</w:t>
      </w:r>
    </w:p>
    <w:p w14:paraId="362676D7" w14:textId="77777777" w:rsidR="005C49A9" w:rsidRDefault="005C49A9" w:rsidP="005C49A9">
      <w:pPr>
        <w:jc w:val="center"/>
        <w:rPr>
          <w:rFonts w:cs="Arial"/>
          <w:b/>
          <w:sz w:val="28"/>
          <w:szCs w:val="28"/>
        </w:rPr>
      </w:pPr>
    </w:p>
    <w:p w14:paraId="7CA9F483" w14:textId="0E624FE4" w:rsidR="005C49A9" w:rsidRDefault="005C49A9" w:rsidP="00090737">
      <w:pPr>
        <w:spacing w:line="240" w:lineRule="auto"/>
        <w:rPr>
          <w:rFonts w:cs="Arial"/>
          <w:sz w:val="28"/>
          <w:szCs w:val="28"/>
        </w:rPr>
      </w:pPr>
      <w:r w:rsidRPr="007C7CD2">
        <w:rPr>
          <w:rFonts w:cs="Arial"/>
          <w:sz w:val="28"/>
          <w:szCs w:val="28"/>
        </w:rPr>
        <w:t>ΑΝΑΦΟΡΙΚΑ ΜΕ ΤΟ ΑΡΘΡΟ 155.4 ΤΟΥ ΣΥΝΤΑΓΜΑΤΟΣ ΚΑΙ ΤΑ ΑΡΘΡΑ 3 ΚΑΙ</w:t>
      </w:r>
      <w:r w:rsidR="00090737">
        <w:rPr>
          <w:rFonts w:cs="Arial"/>
          <w:sz w:val="28"/>
          <w:szCs w:val="28"/>
        </w:rPr>
        <w:t xml:space="preserve"> </w:t>
      </w:r>
      <w:r w:rsidRPr="007C7CD2">
        <w:rPr>
          <w:rFonts w:cs="Arial"/>
          <w:sz w:val="28"/>
          <w:szCs w:val="28"/>
        </w:rPr>
        <w:t>9 ΤΟΥ ΠΕΡΙ ΑΠΟΝΟΜΗΣ ΤΗΣ ΔΙΚΑΙΟΣΥΝΗΣ (ΠΟΙΚΙΛΑΙ ΔΙΑΤΑΞΕΙΣ) ΝΟΜΟΥ ΤΟΥ 1964</w:t>
      </w:r>
      <w:r w:rsidR="00090737">
        <w:rPr>
          <w:rFonts w:cs="Arial"/>
          <w:sz w:val="28"/>
          <w:szCs w:val="28"/>
        </w:rPr>
        <w:t xml:space="preserve"> ΩΣ ΤΡΟΠΟΠΟΙΗΘΗΚΕ</w:t>
      </w:r>
      <w:r w:rsidRPr="00BC064D">
        <w:rPr>
          <w:rFonts w:cs="Arial"/>
          <w:sz w:val="28"/>
          <w:szCs w:val="28"/>
        </w:rPr>
        <w:t xml:space="preserve"> </w:t>
      </w:r>
    </w:p>
    <w:p w14:paraId="1F1640B3" w14:textId="77777777" w:rsidR="005C49A9" w:rsidRDefault="005C49A9" w:rsidP="005C49A9">
      <w:pPr>
        <w:spacing w:line="240" w:lineRule="auto"/>
        <w:jc w:val="center"/>
        <w:rPr>
          <w:rFonts w:cs="Arial"/>
          <w:sz w:val="28"/>
          <w:szCs w:val="28"/>
        </w:rPr>
      </w:pPr>
    </w:p>
    <w:p w14:paraId="33BCD74A" w14:textId="77777777" w:rsidR="005C49A9" w:rsidRDefault="005C49A9" w:rsidP="005C49A9">
      <w:pPr>
        <w:spacing w:line="240" w:lineRule="auto"/>
        <w:jc w:val="center"/>
        <w:rPr>
          <w:rFonts w:cs="Arial"/>
          <w:sz w:val="28"/>
          <w:szCs w:val="28"/>
        </w:rPr>
      </w:pPr>
      <w:r w:rsidRPr="007C7CD2">
        <w:rPr>
          <w:rFonts w:cs="Arial"/>
          <w:sz w:val="28"/>
          <w:szCs w:val="28"/>
        </w:rPr>
        <w:t>ΚΑΙ</w:t>
      </w:r>
    </w:p>
    <w:p w14:paraId="6E9BF790" w14:textId="77777777" w:rsidR="005C49A9" w:rsidRDefault="005C49A9" w:rsidP="005C49A9">
      <w:pPr>
        <w:spacing w:line="240" w:lineRule="auto"/>
        <w:jc w:val="center"/>
        <w:rPr>
          <w:rFonts w:cs="Arial"/>
          <w:sz w:val="28"/>
          <w:szCs w:val="28"/>
        </w:rPr>
      </w:pPr>
    </w:p>
    <w:p w14:paraId="70754CAA" w14:textId="23CA95D2" w:rsidR="005C49A9" w:rsidRDefault="005C49A9" w:rsidP="00090737">
      <w:pPr>
        <w:spacing w:line="240" w:lineRule="auto"/>
        <w:rPr>
          <w:rFonts w:cs="Arial"/>
          <w:sz w:val="28"/>
          <w:szCs w:val="28"/>
        </w:rPr>
      </w:pPr>
      <w:r w:rsidRPr="007C7CD2">
        <w:rPr>
          <w:rFonts w:cs="Arial"/>
          <w:sz w:val="28"/>
          <w:szCs w:val="28"/>
        </w:rPr>
        <w:t>ΑΝΑΦΟΡΙΚΑ ΜΕ ΤΟΝ ΠΕΡΙ ΑΝΩΤΑΤΟΥ ΔΙΚΑΣΤΗΡΙΟΥ (ΔΙΚΑΙΟΔΟΣΙΑ ΕΚΔΟΣΗΣ ΕΝΤΑΛΜΑΤΩΝ ΠΡΟΝΟΜΙΑΚΗΣ ΦΥΣΕΩΣ) ΔΙΑΔΙΚΑΣΤΙΚΟ ΚΑΝΟΝΙΣΜΟ ΤΟΥ 2018</w:t>
      </w:r>
      <w:r w:rsidR="00090737">
        <w:rPr>
          <w:rFonts w:cs="Arial"/>
          <w:sz w:val="28"/>
          <w:szCs w:val="28"/>
        </w:rPr>
        <w:t xml:space="preserve"> (5/2018)</w:t>
      </w:r>
    </w:p>
    <w:p w14:paraId="5F0B119D" w14:textId="77777777" w:rsidR="005C49A9" w:rsidRDefault="005C49A9" w:rsidP="005C49A9">
      <w:pPr>
        <w:spacing w:line="240" w:lineRule="auto"/>
        <w:jc w:val="center"/>
        <w:rPr>
          <w:rFonts w:cs="Arial"/>
          <w:sz w:val="28"/>
          <w:szCs w:val="28"/>
        </w:rPr>
      </w:pPr>
    </w:p>
    <w:p w14:paraId="46AF979D" w14:textId="77777777" w:rsidR="005C49A9" w:rsidRDefault="005C49A9" w:rsidP="005C49A9">
      <w:pPr>
        <w:pStyle w:val="Heading6"/>
        <w:keepNext w:val="0"/>
        <w:keepLines/>
        <w:jc w:val="center"/>
        <w:rPr>
          <w:rFonts w:ascii="Arial" w:hAnsi="Arial" w:cs="Arial"/>
          <w:b w:val="0"/>
          <w:sz w:val="28"/>
          <w:szCs w:val="28"/>
          <w:lang w:val="el-GR"/>
        </w:rPr>
      </w:pPr>
      <w:r w:rsidRPr="007C7CD2">
        <w:rPr>
          <w:rFonts w:ascii="Arial" w:hAnsi="Arial" w:cs="Arial"/>
          <w:b w:val="0"/>
          <w:sz w:val="28"/>
          <w:szCs w:val="28"/>
          <w:lang w:val="el-GR"/>
        </w:rPr>
        <w:t>ΚΑΙ</w:t>
      </w:r>
    </w:p>
    <w:p w14:paraId="59584B3C" w14:textId="77777777" w:rsidR="005C49A9" w:rsidRDefault="005C49A9" w:rsidP="005C49A9">
      <w:pPr>
        <w:pStyle w:val="Heading6"/>
        <w:keepNext w:val="0"/>
        <w:keepLines/>
        <w:jc w:val="center"/>
        <w:rPr>
          <w:rFonts w:ascii="Arial" w:hAnsi="Arial" w:cs="Arial"/>
          <w:b w:val="0"/>
          <w:sz w:val="28"/>
          <w:szCs w:val="28"/>
          <w:lang w:val="el-GR"/>
        </w:rPr>
      </w:pPr>
    </w:p>
    <w:p w14:paraId="62C3E68E" w14:textId="0A14ABC6" w:rsidR="007D4A81" w:rsidRPr="00F41187" w:rsidRDefault="005C49A9" w:rsidP="007D4A81">
      <w:pPr>
        <w:pStyle w:val="Heading6"/>
        <w:keepNext w:val="0"/>
        <w:keepLines/>
        <w:jc w:val="both"/>
        <w:rPr>
          <w:rFonts w:ascii="Arial" w:hAnsi="Arial" w:cs="Arial"/>
          <w:b w:val="0"/>
          <w:sz w:val="28"/>
          <w:szCs w:val="28"/>
          <w:lang w:val="el-GR"/>
        </w:rPr>
      </w:pPr>
      <w:r w:rsidRPr="007C7CD2">
        <w:rPr>
          <w:rFonts w:ascii="Arial" w:hAnsi="Arial" w:cs="Arial"/>
          <w:b w:val="0"/>
          <w:sz w:val="28"/>
          <w:szCs w:val="28"/>
          <w:lang w:val="el-GR"/>
        </w:rPr>
        <w:t xml:space="preserve">ΑΝΑΦΟΡΙΚΑ ΜΕ ΤΗΝ ΑΙΤΗΣΗ ΤΟΥ </w:t>
      </w:r>
      <w:r w:rsidR="00090737">
        <w:rPr>
          <w:rFonts w:ascii="Arial" w:hAnsi="Arial" w:cs="Arial"/>
          <w:b w:val="0"/>
          <w:sz w:val="28"/>
          <w:szCs w:val="28"/>
        </w:rPr>
        <w:t>A</w:t>
      </w:r>
      <w:r w:rsidR="00D05651" w:rsidRPr="00D05651">
        <w:rPr>
          <w:rFonts w:ascii="Arial" w:hAnsi="Arial" w:cs="Arial"/>
          <w:b w:val="0"/>
          <w:sz w:val="28"/>
          <w:szCs w:val="28"/>
          <w:lang w:val="el-GR"/>
        </w:rPr>
        <w:t>.</w:t>
      </w:r>
      <w:r w:rsidR="007D4A81" w:rsidRPr="007D4A81">
        <w:rPr>
          <w:rFonts w:ascii="Arial" w:hAnsi="Arial" w:cs="Arial"/>
          <w:b w:val="0"/>
          <w:sz w:val="28"/>
          <w:szCs w:val="28"/>
          <w:lang w:val="el-GR"/>
        </w:rPr>
        <w:t xml:space="preserve"> </w:t>
      </w:r>
      <w:r w:rsidR="007D4A81">
        <w:rPr>
          <w:rFonts w:ascii="Arial" w:hAnsi="Arial" w:cs="Arial"/>
          <w:b w:val="0"/>
          <w:sz w:val="28"/>
          <w:szCs w:val="28"/>
        </w:rPr>
        <w:t>G</w:t>
      </w:r>
      <w:r w:rsidR="00D05651" w:rsidRPr="00D05651">
        <w:rPr>
          <w:rFonts w:ascii="Arial" w:hAnsi="Arial" w:cs="Arial"/>
          <w:b w:val="0"/>
          <w:sz w:val="28"/>
          <w:szCs w:val="28"/>
          <w:lang w:val="el-GR"/>
        </w:rPr>
        <w:t>.</w:t>
      </w:r>
      <w:r w:rsidR="007D4A81" w:rsidRPr="007D4A81">
        <w:rPr>
          <w:rFonts w:ascii="Arial" w:hAnsi="Arial" w:cs="Arial"/>
          <w:b w:val="0"/>
          <w:sz w:val="28"/>
          <w:szCs w:val="28"/>
          <w:lang w:val="el-GR"/>
        </w:rPr>
        <w:t xml:space="preserve"> </w:t>
      </w:r>
      <w:r w:rsidR="007D4A81">
        <w:rPr>
          <w:rFonts w:ascii="Arial" w:hAnsi="Arial" w:cs="Arial"/>
          <w:b w:val="0"/>
          <w:sz w:val="28"/>
          <w:szCs w:val="28"/>
        </w:rPr>
        <w:t>A</w:t>
      </w:r>
      <w:r w:rsidR="00D05651" w:rsidRPr="00D05651">
        <w:rPr>
          <w:rFonts w:ascii="Arial" w:hAnsi="Arial" w:cs="Arial"/>
          <w:b w:val="0"/>
          <w:sz w:val="28"/>
          <w:szCs w:val="28"/>
          <w:lang w:val="el-GR"/>
        </w:rPr>
        <w:t>.</w:t>
      </w:r>
      <w:r w:rsidR="007D4A81" w:rsidRPr="007D4A81">
        <w:rPr>
          <w:rFonts w:ascii="Arial" w:hAnsi="Arial" w:cs="Arial"/>
          <w:b w:val="0"/>
          <w:sz w:val="28"/>
          <w:szCs w:val="28"/>
          <w:lang w:val="el-GR"/>
        </w:rPr>
        <w:t xml:space="preserve"> </w:t>
      </w:r>
      <w:r w:rsidR="007D4A81">
        <w:rPr>
          <w:rFonts w:ascii="Arial" w:hAnsi="Arial" w:cs="Arial"/>
          <w:b w:val="0"/>
          <w:sz w:val="28"/>
          <w:szCs w:val="28"/>
          <w:lang w:val="el-GR"/>
        </w:rPr>
        <w:t>ΑΠΟ ΤΟ ΗΝΩΜΕΝΟ ΒΑΣΙΛΕΙΟ ΓΙΑ ΤΗΝ ΠΑΡΑΧΩΡΗΣΗ ΑΔΕΙ</w:t>
      </w:r>
      <w:r w:rsidR="005609E7">
        <w:rPr>
          <w:rFonts w:ascii="Arial" w:hAnsi="Arial" w:cs="Arial"/>
          <w:b w:val="0"/>
          <w:sz w:val="28"/>
          <w:szCs w:val="28"/>
          <w:lang w:val="el-GR"/>
        </w:rPr>
        <w:t>Α</w:t>
      </w:r>
      <w:r w:rsidR="007D4A81">
        <w:rPr>
          <w:rFonts w:ascii="Arial" w:hAnsi="Arial" w:cs="Arial"/>
          <w:b w:val="0"/>
          <w:sz w:val="28"/>
          <w:szCs w:val="28"/>
          <w:lang w:val="el-GR"/>
        </w:rPr>
        <w:t>Σ ΓΙΑ ΤΗΝ ΚΑΤΑΧΩΡ</w:t>
      </w:r>
      <w:r w:rsidR="005609E7">
        <w:rPr>
          <w:rFonts w:ascii="Arial" w:hAnsi="Arial" w:cs="Arial"/>
          <w:b w:val="0"/>
          <w:sz w:val="28"/>
          <w:szCs w:val="28"/>
          <w:lang w:val="el-GR"/>
        </w:rPr>
        <w:t>Ι</w:t>
      </w:r>
      <w:r w:rsidR="007D4A81">
        <w:rPr>
          <w:rFonts w:ascii="Arial" w:hAnsi="Arial" w:cs="Arial"/>
          <w:b w:val="0"/>
          <w:sz w:val="28"/>
          <w:szCs w:val="28"/>
          <w:lang w:val="el-GR"/>
        </w:rPr>
        <w:t xml:space="preserve">ΣΗ ΑΙΤΗΣΗΣ ΓΙΑ ΕΚΔΟΣΗ ΠΡΟΝΟΜΙΑΚΟΥ ΕΝΤΑΛΜΑΤΟΣ ΦΥΣΕΩΣ </w:t>
      </w:r>
      <w:r w:rsidR="007D4A81">
        <w:rPr>
          <w:rFonts w:ascii="Arial" w:hAnsi="Arial" w:cs="Arial"/>
          <w:b w:val="0"/>
          <w:sz w:val="28"/>
          <w:szCs w:val="28"/>
        </w:rPr>
        <w:t>CERTIORARI</w:t>
      </w:r>
      <w:r w:rsidR="007D4A81" w:rsidRPr="007D4A81">
        <w:rPr>
          <w:rFonts w:ascii="Arial" w:hAnsi="Arial" w:cs="Arial"/>
          <w:b w:val="0"/>
          <w:sz w:val="28"/>
          <w:szCs w:val="28"/>
          <w:lang w:val="el-GR"/>
        </w:rPr>
        <w:t xml:space="preserve"> </w:t>
      </w:r>
    </w:p>
    <w:p w14:paraId="7AD2BB55" w14:textId="77777777" w:rsidR="005C49A9" w:rsidRDefault="005C49A9" w:rsidP="005C49A9">
      <w:pPr>
        <w:pStyle w:val="Heading6"/>
        <w:keepNext w:val="0"/>
        <w:keepLines/>
        <w:jc w:val="center"/>
        <w:rPr>
          <w:rFonts w:ascii="Arial" w:hAnsi="Arial" w:cs="Arial"/>
          <w:b w:val="0"/>
          <w:sz w:val="28"/>
          <w:szCs w:val="28"/>
          <w:lang w:val="el-GR"/>
        </w:rPr>
      </w:pPr>
    </w:p>
    <w:p w14:paraId="0169A08C" w14:textId="77777777" w:rsidR="005C49A9" w:rsidRDefault="005C49A9" w:rsidP="005C49A9">
      <w:pPr>
        <w:pStyle w:val="Heading6"/>
        <w:keepNext w:val="0"/>
        <w:keepLines/>
        <w:jc w:val="center"/>
        <w:rPr>
          <w:rFonts w:ascii="Arial" w:hAnsi="Arial" w:cs="Arial"/>
          <w:b w:val="0"/>
          <w:sz w:val="28"/>
          <w:szCs w:val="28"/>
          <w:lang w:val="el-GR"/>
        </w:rPr>
      </w:pPr>
      <w:r w:rsidRPr="007C7CD2">
        <w:rPr>
          <w:rFonts w:ascii="Arial" w:hAnsi="Arial" w:cs="Arial"/>
          <w:b w:val="0"/>
          <w:sz w:val="28"/>
          <w:szCs w:val="28"/>
          <w:lang w:val="el-GR"/>
        </w:rPr>
        <w:t>KAI</w:t>
      </w:r>
    </w:p>
    <w:p w14:paraId="4C40C74B" w14:textId="77777777" w:rsidR="005C49A9" w:rsidRDefault="005C49A9" w:rsidP="005C49A9">
      <w:pPr>
        <w:pStyle w:val="Heading6"/>
        <w:keepNext w:val="0"/>
        <w:keepLines/>
        <w:jc w:val="center"/>
        <w:rPr>
          <w:rFonts w:ascii="Arial" w:hAnsi="Arial" w:cs="Arial"/>
          <w:b w:val="0"/>
          <w:sz w:val="28"/>
          <w:szCs w:val="28"/>
          <w:lang w:val="el-GR"/>
        </w:rPr>
      </w:pPr>
    </w:p>
    <w:p w14:paraId="64E27BCC" w14:textId="1D05B58D" w:rsidR="007D4A81" w:rsidRDefault="005C49A9" w:rsidP="007D4A81">
      <w:pPr>
        <w:pStyle w:val="Heading6"/>
        <w:keepNext w:val="0"/>
        <w:keepLines/>
        <w:jc w:val="both"/>
        <w:rPr>
          <w:rFonts w:ascii="Arial" w:hAnsi="Arial" w:cs="Arial"/>
          <w:b w:val="0"/>
          <w:sz w:val="28"/>
          <w:szCs w:val="28"/>
          <w:lang w:val="el-GR"/>
        </w:rPr>
      </w:pPr>
      <w:r w:rsidRPr="007C7CD2">
        <w:rPr>
          <w:rFonts w:ascii="Arial" w:hAnsi="Arial" w:cs="Arial"/>
          <w:b w:val="0"/>
          <w:sz w:val="28"/>
          <w:szCs w:val="28"/>
          <w:lang w:val="el-GR"/>
        </w:rPr>
        <w:t>ANAΦΟΡΙΚΑ ΜΕ Τ</w:t>
      </w:r>
      <w:r w:rsidR="007D4A81">
        <w:rPr>
          <w:rFonts w:ascii="Arial" w:hAnsi="Arial" w:cs="Arial"/>
          <w:b w:val="0"/>
          <w:sz w:val="28"/>
          <w:szCs w:val="28"/>
        </w:rPr>
        <w:t>O</w:t>
      </w:r>
      <w:r w:rsidR="007D4A81" w:rsidRPr="007D4A81">
        <w:rPr>
          <w:rFonts w:ascii="Arial" w:hAnsi="Arial" w:cs="Arial"/>
          <w:b w:val="0"/>
          <w:sz w:val="28"/>
          <w:szCs w:val="28"/>
          <w:lang w:val="el-GR"/>
        </w:rPr>
        <w:t xml:space="preserve"> </w:t>
      </w:r>
      <w:r w:rsidR="007D4A81">
        <w:rPr>
          <w:rFonts w:ascii="Arial" w:hAnsi="Arial" w:cs="Arial"/>
          <w:b w:val="0"/>
          <w:sz w:val="28"/>
          <w:szCs w:val="28"/>
          <w:lang w:val="el-GR"/>
        </w:rPr>
        <w:t xml:space="preserve">ΠΡΑΚΤΙΚΟ ΗΜΕΡΟΜΗΝΙΑΣ 14/06/2023 ΠΟΥ </w:t>
      </w:r>
      <w:r w:rsidR="00F41187">
        <w:rPr>
          <w:rFonts w:ascii="Arial" w:hAnsi="Arial" w:cs="Arial"/>
          <w:b w:val="0"/>
          <w:sz w:val="28"/>
          <w:szCs w:val="28"/>
          <w:lang w:val="el-GR"/>
        </w:rPr>
        <w:t>ΤΗΡΗΘΗΚΕ</w:t>
      </w:r>
      <w:r w:rsidR="007D4A81">
        <w:rPr>
          <w:rFonts w:ascii="Arial" w:hAnsi="Arial" w:cs="Arial"/>
          <w:b w:val="0"/>
          <w:sz w:val="28"/>
          <w:szCs w:val="28"/>
          <w:lang w:val="el-GR"/>
        </w:rPr>
        <w:t xml:space="preserve"> ΑΠΟ ΤΟ ΟΙΚΟΓΕΝΕΙΑΚΟ ΔΙΚΑΣΤΗΡΙΟ ΛΕΥΚΩΣΙΑΣ ΣΤΗΝ ΑΙΤΗΣΗ ΓΟΝΙΚΗΣ ΜΕΡΙΜΝΑΣ ΑΡ. 556/21 ΜΕ ΤΟ ΟΠΟΙΟ ΑΠΕΡΡΙΨΕ ΤΗΝ ΑΙΤΗΣΗ ΓΟΝΙΚΗΣ ΜΕΡΙΜΝΑΣ ΑΡ. 556/21</w:t>
      </w:r>
    </w:p>
    <w:p w14:paraId="7307917E" w14:textId="77777777" w:rsidR="005C49A9" w:rsidRPr="00A37EEF" w:rsidRDefault="005C49A9" w:rsidP="007D4A81">
      <w:pPr>
        <w:pStyle w:val="Heading6"/>
        <w:keepNext w:val="0"/>
        <w:keepLines/>
        <w:jc w:val="both"/>
        <w:rPr>
          <w:rFonts w:ascii="Arial" w:hAnsi="Arial" w:cs="Arial"/>
          <w:b w:val="0"/>
          <w:sz w:val="28"/>
          <w:szCs w:val="28"/>
          <w:lang w:val="el-GR"/>
        </w:rPr>
      </w:pPr>
    </w:p>
    <w:p w14:paraId="425BF90A" w14:textId="77777777" w:rsidR="005C49A9" w:rsidRPr="00D05651" w:rsidRDefault="005C49A9" w:rsidP="005C49A9">
      <w:pPr>
        <w:pStyle w:val="Heading6"/>
        <w:jc w:val="both"/>
        <w:rPr>
          <w:rFonts w:ascii="Arial" w:hAnsi="Arial" w:cs="Arial"/>
          <w:b w:val="0"/>
          <w:sz w:val="28"/>
          <w:szCs w:val="28"/>
          <w:lang w:val="el-GR"/>
        </w:rPr>
      </w:pPr>
      <w:r w:rsidRPr="0042143C">
        <w:rPr>
          <w:rFonts w:ascii="Arial" w:hAnsi="Arial" w:cs="Arial"/>
          <w:b w:val="0"/>
          <w:sz w:val="28"/>
          <w:szCs w:val="28"/>
          <w:u w:val="single"/>
          <w:lang w:val="el-GR"/>
        </w:rPr>
        <w:lastRenderedPageBreak/>
        <w:t>ΜΕΤΑΞΥ</w:t>
      </w:r>
      <w:r w:rsidRPr="00D05651">
        <w:rPr>
          <w:rFonts w:ascii="Arial" w:hAnsi="Arial" w:cs="Arial"/>
          <w:b w:val="0"/>
          <w:sz w:val="28"/>
          <w:szCs w:val="28"/>
          <w:lang w:val="el-GR"/>
        </w:rPr>
        <w:t>:</w:t>
      </w:r>
    </w:p>
    <w:p w14:paraId="556F0DF8" w14:textId="1E350FE9" w:rsidR="005C49A9" w:rsidRPr="00D05651" w:rsidRDefault="007D4A81" w:rsidP="005C49A9">
      <w:pPr>
        <w:pStyle w:val="Heading6"/>
        <w:jc w:val="center"/>
        <w:rPr>
          <w:rFonts w:ascii="Arial" w:hAnsi="Arial" w:cs="Arial"/>
          <w:b w:val="0"/>
          <w:sz w:val="28"/>
          <w:szCs w:val="28"/>
          <w:lang w:val="el-GR"/>
        </w:rPr>
      </w:pPr>
      <w:r>
        <w:rPr>
          <w:rFonts w:ascii="Arial" w:hAnsi="Arial" w:cs="Arial"/>
          <w:b w:val="0"/>
          <w:sz w:val="28"/>
          <w:szCs w:val="28"/>
        </w:rPr>
        <w:t>A</w:t>
      </w:r>
      <w:r w:rsidR="00D05651">
        <w:rPr>
          <w:rFonts w:ascii="Arial" w:hAnsi="Arial" w:cs="Arial"/>
          <w:b w:val="0"/>
          <w:sz w:val="28"/>
          <w:szCs w:val="28"/>
        </w:rPr>
        <w:t>.</w:t>
      </w:r>
      <w:r w:rsidRPr="00D05651">
        <w:rPr>
          <w:rFonts w:ascii="Arial" w:hAnsi="Arial" w:cs="Arial"/>
          <w:b w:val="0"/>
          <w:sz w:val="28"/>
          <w:szCs w:val="28"/>
          <w:lang w:val="el-GR"/>
        </w:rPr>
        <w:t xml:space="preserve"> </w:t>
      </w:r>
      <w:r>
        <w:rPr>
          <w:rFonts w:ascii="Arial" w:hAnsi="Arial" w:cs="Arial"/>
          <w:b w:val="0"/>
          <w:sz w:val="28"/>
          <w:szCs w:val="28"/>
        </w:rPr>
        <w:t>G</w:t>
      </w:r>
      <w:r w:rsidR="00D05651">
        <w:rPr>
          <w:rFonts w:ascii="Arial" w:hAnsi="Arial" w:cs="Arial"/>
          <w:b w:val="0"/>
          <w:sz w:val="28"/>
          <w:szCs w:val="28"/>
        </w:rPr>
        <w:t>.</w:t>
      </w:r>
      <w:r w:rsidRPr="00D05651">
        <w:rPr>
          <w:rFonts w:ascii="Arial" w:hAnsi="Arial" w:cs="Arial"/>
          <w:b w:val="0"/>
          <w:sz w:val="28"/>
          <w:szCs w:val="28"/>
          <w:lang w:val="el-GR"/>
        </w:rPr>
        <w:t xml:space="preserve"> </w:t>
      </w:r>
      <w:r>
        <w:rPr>
          <w:rFonts w:ascii="Arial" w:hAnsi="Arial" w:cs="Arial"/>
          <w:b w:val="0"/>
          <w:sz w:val="28"/>
          <w:szCs w:val="28"/>
        </w:rPr>
        <w:t>A</w:t>
      </w:r>
      <w:r w:rsidR="00D05651">
        <w:rPr>
          <w:rFonts w:ascii="Arial" w:hAnsi="Arial" w:cs="Arial"/>
          <w:b w:val="0"/>
          <w:sz w:val="28"/>
          <w:szCs w:val="28"/>
        </w:rPr>
        <w:t>.</w:t>
      </w:r>
      <w:r w:rsidRPr="00D05651">
        <w:rPr>
          <w:rFonts w:ascii="Arial" w:hAnsi="Arial" w:cs="Arial"/>
          <w:b w:val="0"/>
          <w:sz w:val="28"/>
          <w:szCs w:val="28"/>
          <w:lang w:val="el-GR"/>
        </w:rPr>
        <w:t>,</w:t>
      </w:r>
    </w:p>
    <w:p w14:paraId="2077C39B" w14:textId="77777777" w:rsidR="005C49A9" w:rsidRPr="00D05651" w:rsidRDefault="005C49A9" w:rsidP="005C49A9">
      <w:pPr>
        <w:pStyle w:val="Heading6"/>
        <w:rPr>
          <w:rFonts w:ascii="Arial" w:hAnsi="Arial" w:cs="Arial"/>
          <w:b w:val="0"/>
          <w:i/>
          <w:iCs/>
          <w:sz w:val="28"/>
          <w:szCs w:val="28"/>
          <w:lang w:val="el-GR"/>
        </w:rPr>
      </w:pPr>
      <w:proofErr w:type="spellStart"/>
      <w:r w:rsidRPr="007D4A81">
        <w:rPr>
          <w:rFonts w:ascii="Arial" w:hAnsi="Arial" w:cs="Arial"/>
          <w:b w:val="0"/>
          <w:i/>
          <w:iCs/>
          <w:sz w:val="28"/>
          <w:szCs w:val="28"/>
          <w:lang w:val="el-GR"/>
        </w:rPr>
        <w:t>Αιτητή</w:t>
      </w:r>
      <w:proofErr w:type="spellEnd"/>
    </w:p>
    <w:p w14:paraId="2D97C2FD" w14:textId="77777777" w:rsidR="005C49A9" w:rsidRPr="00D05651" w:rsidRDefault="005C49A9" w:rsidP="005C49A9">
      <w:pPr>
        <w:pStyle w:val="Heading6"/>
        <w:jc w:val="both"/>
        <w:rPr>
          <w:rFonts w:ascii="Arial" w:hAnsi="Arial" w:cs="Arial"/>
          <w:b w:val="0"/>
          <w:sz w:val="28"/>
          <w:szCs w:val="28"/>
          <w:lang w:val="el-GR"/>
        </w:rPr>
      </w:pPr>
    </w:p>
    <w:p w14:paraId="322027CC" w14:textId="77777777" w:rsidR="005C49A9" w:rsidRPr="00D05651" w:rsidRDefault="005C49A9" w:rsidP="005C49A9">
      <w:pPr>
        <w:pStyle w:val="Heading6"/>
        <w:jc w:val="center"/>
        <w:rPr>
          <w:rFonts w:ascii="Arial" w:hAnsi="Arial" w:cs="Arial"/>
          <w:b w:val="0"/>
          <w:sz w:val="28"/>
          <w:szCs w:val="28"/>
          <w:lang w:val="el-GR"/>
        </w:rPr>
      </w:pPr>
      <w:r w:rsidRPr="007C7CD2">
        <w:rPr>
          <w:rFonts w:ascii="Arial" w:hAnsi="Arial" w:cs="Arial"/>
          <w:b w:val="0"/>
          <w:sz w:val="28"/>
          <w:szCs w:val="28"/>
          <w:lang w:val="el-GR"/>
        </w:rPr>
        <w:t>ΚΑΙ</w:t>
      </w:r>
    </w:p>
    <w:p w14:paraId="57D99DD7" w14:textId="77777777" w:rsidR="007D4A81" w:rsidRPr="00D05651" w:rsidRDefault="007D4A81" w:rsidP="007D4A81">
      <w:pPr>
        <w:rPr>
          <w:lang w:eastAsia="x-none"/>
        </w:rPr>
      </w:pPr>
    </w:p>
    <w:p w14:paraId="07687956" w14:textId="0EC13079" w:rsidR="005C49A9" w:rsidRPr="007D4A81" w:rsidRDefault="007D4A81" w:rsidP="005C49A9">
      <w:pPr>
        <w:pStyle w:val="Heading6"/>
        <w:jc w:val="center"/>
        <w:rPr>
          <w:rFonts w:ascii="Arial" w:hAnsi="Arial" w:cs="Arial"/>
          <w:b w:val="0"/>
          <w:sz w:val="28"/>
          <w:szCs w:val="28"/>
          <w:lang w:val="el-GR"/>
        </w:rPr>
      </w:pPr>
      <w:r>
        <w:rPr>
          <w:rFonts w:ascii="Arial" w:hAnsi="Arial" w:cs="Arial"/>
          <w:b w:val="0"/>
          <w:sz w:val="28"/>
          <w:szCs w:val="28"/>
        </w:rPr>
        <w:t>N</w:t>
      </w:r>
      <w:r w:rsidR="00D05651">
        <w:rPr>
          <w:rFonts w:ascii="Arial" w:hAnsi="Arial" w:cs="Arial"/>
          <w:b w:val="0"/>
          <w:sz w:val="28"/>
          <w:szCs w:val="28"/>
        </w:rPr>
        <w:t>.</w:t>
      </w:r>
      <w:r>
        <w:rPr>
          <w:rFonts w:ascii="Arial" w:hAnsi="Arial" w:cs="Arial"/>
          <w:b w:val="0"/>
          <w:sz w:val="28"/>
          <w:szCs w:val="28"/>
          <w:lang w:val="el-GR"/>
        </w:rPr>
        <w:t xml:space="preserve"> Λ</w:t>
      </w:r>
      <w:r w:rsidR="00D05651">
        <w:rPr>
          <w:rFonts w:ascii="Arial" w:hAnsi="Arial" w:cs="Arial"/>
          <w:b w:val="0"/>
          <w:sz w:val="28"/>
          <w:szCs w:val="28"/>
          <w:lang w:val="en-GB"/>
        </w:rPr>
        <w:t>.</w:t>
      </w:r>
      <w:r>
        <w:rPr>
          <w:rFonts w:ascii="Arial" w:hAnsi="Arial" w:cs="Arial"/>
          <w:b w:val="0"/>
          <w:sz w:val="28"/>
          <w:szCs w:val="28"/>
          <w:lang w:val="el-GR"/>
        </w:rPr>
        <w:t>,</w:t>
      </w:r>
    </w:p>
    <w:p w14:paraId="4E038C2B" w14:textId="456476AA" w:rsidR="005C49A9" w:rsidRPr="007D4A81" w:rsidRDefault="005C49A9" w:rsidP="005C49A9">
      <w:pPr>
        <w:pStyle w:val="Heading6"/>
        <w:rPr>
          <w:rFonts w:ascii="Arial" w:hAnsi="Arial" w:cs="Arial"/>
          <w:b w:val="0"/>
          <w:i/>
          <w:iCs/>
          <w:sz w:val="28"/>
          <w:szCs w:val="28"/>
          <w:lang w:val="el-GR"/>
        </w:rPr>
      </w:pPr>
      <w:proofErr w:type="spellStart"/>
      <w:r w:rsidRPr="007D4A81">
        <w:rPr>
          <w:rFonts w:ascii="Arial" w:hAnsi="Arial" w:cs="Arial"/>
          <w:b w:val="0"/>
          <w:i/>
          <w:iCs/>
          <w:sz w:val="28"/>
          <w:szCs w:val="28"/>
          <w:lang w:val="el-GR"/>
        </w:rPr>
        <w:t>Καθ΄</w:t>
      </w:r>
      <w:r w:rsidR="007D4A81" w:rsidRPr="007D4A81">
        <w:rPr>
          <w:rFonts w:ascii="Arial" w:hAnsi="Arial" w:cs="Arial"/>
          <w:b w:val="0"/>
          <w:i/>
          <w:iCs/>
          <w:sz w:val="28"/>
          <w:szCs w:val="28"/>
          <w:lang w:val="el-GR"/>
        </w:rPr>
        <w:t>ης</w:t>
      </w:r>
      <w:proofErr w:type="spellEnd"/>
      <w:r w:rsidR="007D4A81" w:rsidRPr="007D4A81">
        <w:rPr>
          <w:rFonts w:ascii="Arial" w:hAnsi="Arial" w:cs="Arial"/>
          <w:b w:val="0"/>
          <w:i/>
          <w:iCs/>
          <w:sz w:val="28"/>
          <w:szCs w:val="28"/>
          <w:lang w:val="el-GR"/>
        </w:rPr>
        <w:t xml:space="preserve"> η</w:t>
      </w:r>
      <w:r w:rsidRPr="007D4A81">
        <w:rPr>
          <w:rFonts w:ascii="Arial" w:hAnsi="Arial" w:cs="Arial"/>
          <w:b w:val="0"/>
          <w:i/>
          <w:iCs/>
          <w:sz w:val="28"/>
          <w:szCs w:val="28"/>
          <w:lang w:val="el-GR"/>
        </w:rPr>
        <w:t xml:space="preserve"> Αίτηση</w:t>
      </w:r>
    </w:p>
    <w:p w14:paraId="792522BD" w14:textId="77777777" w:rsidR="005C49A9" w:rsidRPr="007C7CD2" w:rsidRDefault="005C49A9" w:rsidP="005C49A9">
      <w:pPr>
        <w:pStyle w:val="Heading6"/>
        <w:jc w:val="both"/>
        <w:rPr>
          <w:rFonts w:ascii="Arial" w:hAnsi="Arial" w:cs="Arial"/>
          <w:b w:val="0"/>
          <w:sz w:val="28"/>
          <w:szCs w:val="28"/>
          <w:lang w:val="el-GR"/>
        </w:rPr>
      </w:pPr>
    </w:p>
    <w:p w14:paraId="20B293B0" w14:textId="77777777" w:rsidR="005C49A9" w:rsidRDefault="005C49A9" w:rsidP="005C49A9">
      <w:pPr>
        <w:pStyle w:val="Heading6"/>
        <w:jc w:val="both"/>
        <w:rPr>
          <w:rFonts w:ascii="Arial" w:hAnsi="Arial" w:cs="Arial"/>
          <w:b w:val="0"/>
          <w:sz w:val="28"/>
          <w:szCs w:val="28"/>
          <w:lang w:val="el-GR"/>
        </w:rPr>
      </w:pPr>
    </w:p>
    <w:p w14:paraId="7DD8977B" w14:textId="744B2002" w:rsidR="005C49A9" w:rsidRPr="001C1028" w:rsidRDefault="005C49A9" w:rsidP="005C49A9">
      <w:pPr>
        <w:spacing w:line="240" w:lineRule="auto"/>
        <w:ind w:left="720"/>
        <w:jc w:val="center"/>
        <w:rPr>
          <w:rFonts w:ascii="Times New Roman" w:hAnsi="Times New Roman" w:cs="Times New Roman"/>
          <w:sz w:val="28"/>
          <w:szCs w:val="28"/>
        </w:rPr>
      </w:pPr>
      <w:r>
        <w:rPr>
          <w:rFonts w:ascii="Times New Roman" w:hAnsi="Times New Roman" w:cs="Times New Roman"/>
          <w:sz w:val="28"/>
          <w:szCs w:val="28"/>
        </w:rPr>
        <w:t>-------------------------------</w:t>
      </w:r>
    </w:p>
    <w:p w14:paraId="79385400" w14:textId="77777777" w:rsidR="005C49A9" w:rsidRDefault="005C49A9" w:rsidP="005C49A9">
      <w:pPr>
        <w:rPr>
          <w:rFonts w:cs="Arial"/>
          <w:sz w:val="28"/>
          <w:szCs w:val="28"/>
        </w:rPr>
      </w:pPr>
    </w:p>
    <w:p w14:paraId="00FB69D5" w14:textId="3F646D48" w:rsidR="005C49A9" w:rsidRDefault="007D4A81" w:rsidP="005C49A9">
      <w:pPr>
        <w:rPr>
          <w:rFonts w:cs="Arial"/>
          <w:sz w:val="28"/>
          <w:szCs w:val="28"/>
        </w:rPr>
      </w:pPr>
      <w:r>
        <w:rPr>
          <w:rFonts w:cs="Arial"/>
          <w:i/>
          <w:sz w:val="28"/>
          <w:szCs w:val="28"/>
        </w:rPr>
        <w:t>Ν. Χαραλαμπίδου</w:t>
      </w:r>
      <w:r w:rsidR="005C49A9">
        <w:rPr>
          <w:rFonts w:cs="Arial"/>
          <w:i/>
          <w:sz w:val="28"/>
          <w:szCs w:val="28"/>
        </w:rPr>
        <w:t xml:space="preserve"> (κα.) </w:t>
      </w:r>
      <w:r>
        <w:rPr>
          <w:rFonts w:cs="Arial"/>
          <w:i/>
          <w:sz w:val="28"/>
          <w:szCs w:val="28"/>
        </w:rPr>
        <w:t xml:space="preserve">για ΝΙΚΟΛΕΤΤΑ ΧΑΡΑΛΑΜΠΙΔΟΥ ΔΕΠΕ, </w:t>
      </w:r>
      <w:r w:rsidR="005C49A9" w:rsidRPr="007D4A81">
        <w:rPr>
          <w:rFonts w:cs="Arial"/>
          <w:iCs/>
          <w:sz w:val="28"/>
          <w:szCs w:val="28"/>
        </w:rPr>
        <w:t xml:space="preserve">για τον </w:t>
      </w:r>
      <w:proofErr w:type="spellStart"/>
      <w:r w:rsidR="005C49A9" w:rsidRPr="007D4A81">
        <w:rPr>
          <w:rFonts w:cs="Arial"/>
          <w:iCs/>
          <w:sz w:val="28"/>
          <w:szCs w:val="28"/>
        </w:rPr>
        <w:t>Αιτητή</w:t>
      </w:r>
      <w:proofErr w:type="spellEnd"/>
      <w:r w:rsidR="005C49A9" w:rsidRPr="007D4A81">
        <w:rPr>
          <w:rFonts w:cs="Arial"/>
          <w:iCs/>
          <w:sz w:val="28"/>
          <w:szCs w:val="28"/>
        </w:rPr>
        <w:t>.</w:t>
      </w:r>
    </w:p>
    <w:p w14:paraId="4817BE29" w14:textId="77777777" w:rsidR="005C49A9" w:rsidRDefault="005C49A9" w:rsidP="005C49A9">
      <w:pPr>
        <w:jc w:val="center"/>
        <w:rPr>
          <w:rFonts w:cs="Arial"/>
          <w:sz w:val="28"/>
          <w:szCs w:val="28"/>
        </w:rPr>
      </w:pPr>
    </w:p>
    <w:p w14:paraId="26939E99" w14:textId="0E95B074" w:rsidR="005C49A9" w:rsidRDefault="005C49A9" w:rsidP="007D4A81">
      <w:pPr>
        <w:jc w:val="center"/>
      </w:pPr>
      <w:r>
        <w:rPr>
          <w:rFonts w:cs="Arial"/>
          <w:sz w:val="28"/>
          <w:szCs w:val="28"/>
        </w:rPr>
        <w:t xml:space="preserve">         -------------------------------</w:t>
      </w:r>
    </w:p>
    <w:p w14:paraId="083823AF" w14:textId="3B551370" w:rsidR="005C49A9" w:rsidRDefault="007D4A81" w:rsidP="007D4A81">
      <w:pPr>
        <w:jc w:val="center"/>
        <w:rPr>
          <w:b/>
          <w:sz w:val="28"/>
          <w:szCs w:val="28"/>
          <w:u w:val="single"/>
        </w:rPr>
      </w:pPr>
      <w:r w:rsidRPr="007D4A81">
        <w:rPr>
          <w:b/>
          <w:sz w:val="28"/>
          <w:szCs w:val="28"/>
        </w:rPr>
        <w:t xml:space="preserve">         </w:t>
      </w:r>
      <w:r w:rsidR="005C49A9" w:rsidRPr="000839B6">
        <w:rPr>
          <w:b/>
          <w:sz w:val="28"/>
          <w:szCs w:val="28"/>
          <w:u w:val="single"/>
        </w:rPr>
        <w:t>Α Π Ο Φ Α Σ Η</w:t>
      </w:r>
    </w:p>
    <w:p w14:paraId="4016C618" w14:textId="77C005C5" w:rsidR="00382C99" w:rsidRPr="00DF35B2" w:rsidRDefault="007D4A81" w:rsidP="00382C99">
      <w:pPr>
        <w:spacing w:line="480" w:lineRule="auto"/>
        <w:jc w:val="center"/>
        <w:rPr>
          <w:rFonts w:cs="Arial"/>
          <w:b/>
          <w:color w:val="000000"/>
          <w:sz w:val="28"/>
          <w:szCs w:val="28"/>
        </w:rPr>
      </w:pPr>
      <w:r w:rsidRPr="007D4A81">
        <w:rPr>
          <w:b/>
          <w:sz w:val="28"/>
          <w:szCs w:val="28"/>
        </w:rPr>
        <w:t xml:space="preserve">          </w:t>
      </w:r>
      <w:r w:rsidR="00382C99">
        <w:rPr>
          <w:rFonts w:cs="Arial"/>
          <w:b/>
          <w:color w:val="000000"/>
          <w:sz w:val="28"/>
          <w:szCs w:val="28"/>
        </w:rPr>
        <w:t>(</w:t>
      </w:r>
      <w:r w:rsidR="00382C99">
        <w:rPr>
          <w:rFonts w:cs="Arial"/>
          <w:b/>
          <w:color w:val="000000"/>
          <w:sz w:val="28"/>
          <w:szCs w:val="28"/>
          <w:lang w:val="en-US"/>
        </w:rPr>
        <w:t>Ex</w:t>
      </w:r>
      <w:r w:rsidR="00382C99" w:rsidRPr="00DF35B2">
        <w:rPr>
          <w:rFonts w:cs="Arial"/>
          <w:b/>
          <w:color w:val="000000"/>
          <w:sz w:val="28"/>
          <w:szCs w:val="28"/>
        </w:rPr>
        <w:t xml:space="preserve"> </w:t>
      </w:r>
      <w:r w:rsidR="00382C99">
        <w:rPr>
          <w:rFonts w:cs="Arial"/>
          <w:b/>
          <w:color w:val="000000"/>
          <w:sz w:val="28"/>
          <w:szCs w:val="28"/>
          <w:lang w:val="en-US"/>
        </w:rPr>
        <w:t>Tempore</w:t>
      </w:r>
      <w:r w:rsidR="00382C99" w:rsidRPr="00DF35B2">
        <w:rPr>
          <w:rFonts w:cs="Arial"/>
          <w:b/>
          <w:color w:val="000000"/>
          <w:sz w:val="28"/>
          <w:szCs w:val="28"/>
        </w:rPr>
        <w:t>)</w:t>
      </w:r>
    </w:p>
    <w:p w14:paraId="2F9BF359" w14:textId="44BA50D3" w:rsidR="007D4A81" w:rsidRPr="006F7F8E" w:rsidRDefault="007D4A81" w:rsidP="007D4A81">
      <w:pPr>
        <w:jc w:val="center"/>
        <w:rPr>
          <w:b/>
          <w:sz w:val="28"/>
          <w:szCs w:val="28"/>
          <w:u w:val="single"/>
        </w:rPr>
      </w:pPr>
    </w:p>
    <w:p w14:paraId="164D59C6" w14:textId="1CAA6049" w:rsidR="00902B13" w:rsidRDefault="0042143C" w:rsidP="00902B13">
      <w:pPr>
        <w:spacing w:line="480" w:lineRule="auto"/>
        <w:rPr>
          <w:sz w:val="28"/>
          <w:szCs w:val="28"/>
          <w:lang w:eastAsia="x-none"/>
        </w:rPr>
      </w:pPr>
      <w:r w:rsidRPr="0042143C">
        <w:rPr>
          <w:b/>
          <w:sz w:val="28"/>
          <w:szCs w:val="28"/>
          <w:lang w:eastAsia="x-none"/>
        </w:rPr>
        <w:t xml:space="preserve">  </w:t>
      </w:r>
      <w:r w:rsidR="00382C99">
        <w:rPr>
          <w:b/>
          <w:sz w:val="28"/>
          <w:szCs w:val="28"/>
          <w:lang w:eastAsia="x-none"/>
        </w:rPr>
        <w:t xml:space="preserve"> </w:t>
      </w:r>
      <w:r w:rsidRPr="0042143C">
        <w:rPr>
          <w:b/>
          <w:sz w:val="28"/>
          <w:szCs w:val="28"/>
          <w:lang w:eastAsia="x-none"/>
        </w:rPr>
        <w:t xml:space="preserve"> </w:t>
      </w:r>
      <w:r w:rsidR="005C49A9" w:rsidRPr="00382C99">
        <w:rPr>
          <w:b/>
          <w:sz w:val="28"/>
          <w:szCs w:val="28"/>
          <w:lang w:eastAsia="x-none"/>
        </w:rPr>
        <w:t>Ι. ΙΩΑΝΝΙΔΗΣ, Δ.</w:t>
      </w:r>
      <w:r w:rsidR="005C49A9" w:rsidRPr="00A74E19">
        <w:rPr>
          <w:sz w:val="28"/>
          <w:szCs w:val="28"/>
          <w:lang w:eastAsia="x-none"/>
        </w:rPr>
        <w:t>:</w:t>
      </w:r>
      <w:r w:rsidR="005C49A9" w:rsidRPr="00232FA7">
        <w:rPr>
          <w:sz w:val="28"/>
          <w:szCs w:val="28"/>
          <w:lang w:eastAsia="x-none"/>
        </w:rPr>
        <w:t xml:space="preserve">  </w:t>
      </w:r>
      <w:r w:rsidR="00727293">
        <w:rPr>
          <w:sz w:val="28"/>
          <w:szCs w:val="28"/>
          <w:lang w:eastAsia="x-none"/>
        </w:rPr>
        <w:t xml:space="preserve">Ο </w:t>
      </w:r>
      <w:proofErr w:type="spellStart"/>
      <w:r w:rsidR="00727293">
        <w:rPr>
          <w:sz w:val="28"/>
          <w:szCs w:val="28"/>
          <w:lang w:eastAsia="x-none"/>
        </w:rPr>
        <w:t>Αιτητής</w:t>
      </w:r>
      <w:proofErr w:type="spellEnd"/>
      <w:r w:rsidR="00727293">
        <w:rPr>
          <w:sz w:val="28"/>
          <w:szCs w:val="28"/>
          <w:lang w:eastAsia="x-none"/>
        </w:rPr>
        <w:t>, ο οποίος εργάζεται και διαμένει στο Ηνωμένο Βασίλειο, καταχώρισε στις 3.12.2021, ενώπιον του Οικογενειακού Δικαστηρίου</w:t>
      </w:r>
      <w:r w:rsidR="00995528" w:rsidRPr="00995528">
        <w:rPr>
          <w:sz w:val="28"/>
          <w:szCs w:val="28"/>
          <w:lang w:eastAsia="x-none"/>
        </w:rPr>
        <w:t xml:space="preserve"> </w:t>
      </w:r>
      <w:r w:rsidR="00995528">
        <w:rPr>
          <w:sz w:val="28"/>
          <w:szCs w:val="28"/>
          <w:lang w:eastAsia="x-none"/>
        </w:rPr>
        <w:t>Λευκωσίας (στο εξής «κατώτερο Δικαστήριο»)</w:t>
      </w:r>
      <w:r w:rsidR="00727293">
        <w:rPr>
          <w:sz w:val="28"/>
          <w:szCs w:val="28"/>
          <w:lang w:eastAsia="x-none"/>
        </w:rPr>
        <w:t xml:space="preserve"> </w:t>
      </w:r>
      <w:r w:rsidR="00995528">
        <w:rPr>
          <w:sz w:val="28"/>
          <w:szCs w:val="28"/>
          <w:lang w:eastAsia="x-none"/>
        </w:rPr>
        <w:t xml:space="preserve">την </w:t>
      </w:r>
      <w:r w:rsidR="00727293">
        <w:rPr>
          <w:sz w:val="28"/>
          <w:szCs w:val="28"/>
          <w:lang w:eastAsia="x-none"/>
        </w:rPr>
        <w:t xml:space="preserve">Αίτηση </w:t>
      </w:r>
      <w:proofErr w:type="spellStart"/>
      <w:r w:rsidR="00727293">
        <w:rPr>
          <w:sz w:val="28"/>
          <w:szCs w:val="28"/>
          <w:lang w:eastAsia="x-none"/>
        </w:rPr>
        <w:t>αρ</w:t>
      </w:r>
      <w:proofErr w:type="spellEnd"/>
      <w:r w:rsidR="00727293">
        <w:rPr>
          <w:sz w:val="28"/>
          <w:szCs w:val="28"/>
          <w:lang w:eastAsia="x-none"/>
        </w:rPr>
        <w:t xml:space="preserve">. 556/21, με την οποία αξίωνε να του αναγνωριστεί και ρυθμιστεί το δικαίωμα επικοινωνίας με την ανήλικη θυγατέρα του </w:t>
      </w:r>
      <w:r w:rsidR="00727293">
        <w:rPr>
          <w:sz w:val="28"/>
          <w:szCs w:val="28"/>
          <w:lang w:val="en-US" w:eastAsia="x-none"/>
        </w:rPr>
        <w:t>L</w:t>
      </w:r>
      <w:r w:rsidR="00727293" w:rsidRPr="00727293">
        <w:rPr>
          <w:sz w:val="28"/>
          <w:szCs w:val="28"/>
          <w:lang w:eastAsia="x-none"/>
        </w:rPr>
        <w:t>.</w:t>
      </w:r>
      <w:r w:rsidR="00727293">
        <w:rPr>
          <w:sz w:val="28"/>
          <w:szCs w:val="28"/>
          <w:lang w:val="en-US" w:eastAsia="x-none"/>
        </w:rPr>
        <w:t>E</w:t>
      </w:r>
      <w:r w:rsidR="00727293" w:rsidRPr="00727293">
        <w:rPr>
          <w:sz w:val="28"/>
          <w:szCs w:val="28"/>
          <w:lang w:eastAsia="x-none"/>
        </w:rPr>
        <w:t>.</w:t>
      </w:r>
      <w:r w:rsidR="00727293">
        <w:rPr>
          <w:sz w:val="28"/>
          <w:szCs w:val="28"/>
          <w:lang w:val="en-US" w:eastAsia="x-none"/>
        </w:rPr>
        <w:t>L</w:t>
      </w:r>
      <w:r w:rsidR="00727293" w:rsidRPr="00727293">
        <w:rPr>
          <w:sz w:val="28"/>
          <w:szCs w:val="28"/>
          <w:lang w:eastAsia="x-none"/>
        </w:rPr>
        <w:t>.</w:t>
      </w:r>
      <w:r w:rsidR="00727293">
        <w:rPr>
          <w:sz w:val="28"/>
          <w:szCs w:val="28"/>
          <w:lang w:val="en-US" w:eastAsia="x-none"/>
        </w:rPr>
        <w:t>A</w:t>
      </w:r>
      <w:r w:rsidR="00727293">
        <w:rPr>
          <w:sz w:val="28"/>
          <w:szCs w:val="28"/>
          <w:lang w:eastAsia="x-none"/>
        </w:rPr>
        <w:t>, την οποία απέκτησε με την Καθ΄ ης η αίτηση, η οποία εργάζεται και διαμένει στην Κυπριακή Δημοκρατία. Είχε προηγηθεί η καταχώριση εκ μέρους του άλλης παρόμοιας αίτησης</w:t>
      </w:r>
      <w:r w:rsidR="00995528">
        <w:rPr>
          <w:sz w:val="28"/>
          <w:szCs w:val="28"/>
          <w:lang w:eastAsia="x-none"/>
        </w:rPr>
        <w:t xml:space="preserve">, </w:t>
      </w:r>
      <w:r w:rsidR="00727293">
        <w:rPr>
          <w:sz w:val="28"/>
          <w:szCs w:val="28"/>
          <w:lang w:eastAsia="x-none"/>
        </w:rPr>
        <w:t xml:space="preserve">Αίτηση </w:t>
      </w:r>
      <w:proofErr w:type="spellStart"/>
      <w:r w:rsidR="00727293">
        <w:rPr>
          <w:sz w:val="28"/>
          <w:szCs w:val="28"/>
          <w:lang w:eastAsia="x-none"/>
        </w:rPr>
        <w:t>αρ</w:t>
      </w:r>
      <w:proofErr w:type="spellEnd"/>
      <w:r w:rsidR="00727293">
        <w:rPr>
          <w:sz w:val="28"/>
          <w:szCs w:val="28"/>
          <w:lang w:eastAsia="x-none"/>
        </w:rPr>
        <w:t xml:space="preserve">. 327/19, η οποία όμως </w:t>
      </w:r>
      <w:proofErr w:type="spellStart"/>
      <w:r w:rsidR="00727293">
        <w:rPr>
          <w:sz w:val="28"/>
          <w:szCs w:val="28"/>
          <w:lang w:eastAsia="x-none"/>
        </w:rPr>
        <w:t>απερρίφθη</w:t>
      </w:r>
      <w:proofErr w:type="spellEnd"/>
      <w:r w:rsidR="00727293">
        <w:rPr>
          <w:sz w:val="28"/>
          <w:szCs w:val="28"/>
          <w:lang w:eastAsia="x-none"/>
        </w:rPr>
        <w:t xml:space="preserve"> από το </w:t>
      </w:r>
      <w:r w:rsidR="00995528">
        <w:rPr>
          <w:sz w:val="28"/>
          <w:szCs w:val="28"/>
          <w:lang w:eastAsia="x-none"/>
        </w:rPr>
        <w:t xml:space="preserve">κατώτερο </w:t>
      </w:r>
      <w:r w:rsidR="00727293">
        <w:rPr>
          <w:sz w:val="28"/>
          <w:szCs w:val="28"/>
          <w:lang w:eastAsia="x-none"/>
        </w:rPr>
        <w:t>Δικαστήριο</w:t>
      </w:r>
      <w:r w:rsidR="00995528">
        <w:rPr>
          <w:sz w:val="28"/>
          <w:szCs w:val="28"/>
          <w:lang w:eastAsia="x-none"/>
        </w:rPr>
        <w:t xml:space="preserve"> σ</w:t>
      </w:r>
      <w:r w:rsidR="00727293">
        <w:rPr>
          <w:sz w:val="28"/>
          <w:szCs w:val="28"/>
          <w:lang w:eastAsia="x-none"/>
        </w:rPr>
        <w:t>τις 22.10.2021</w:t>
      </w:r>
      <w:r w:rsidR="00995528">
        <w:rPr>
          <w:sz w:val="28"/>
          <w:szCs w:val="28"/>
          <w:lang w:eastAsia="x-none"/>
        </w:rPr>
        <w:t xml:space="preserve"> </w:t>
      </w:r>
      <w:r w:rsidR="00727293" w:rsidRPr="00727293">
        <w:rPr>
          <w:i/>
          <w:iCs/>
          <w:sz w:val="28"/>
          <w:szCs w:val="28"/>
          <w:lang w:eastAsia="x-none"/>
        </w:rPr>
        <w:t>«</w:t>
      </w:r>
      <w:r w:rsidR="00727293">
        <w:rPr>
          <w:i/>
          <w:iCs/>
          <w:sz w:val="28"/>
          <w:szCs w:val="28"/>
          <w:lang w:eastAsia="x-none"/>
        </w:rPr>
        <w:t xml:space="preserve">… </w:t>
      </w:r>
      <w:r w:rsidR="00727293" w:rsidRPr="00727293">
        <w:rPr>
          <w:i/>
          <w:iCs/>
          <w:sz w:val="28"/>
          <w:szCs w:val="28"/>
          <w:lang w:eastAsia="x-none"/>
        </w:rPr>
        <w:t xml:space="preserve">λόγω μη τήρησης της διαδικασίας βάσει των προνοιών της Δ.30 των Θεσμών Πολιτικής Δικονομίας, με έξοδα εναντίον του </w:t>
      </w:r>
      <w:proofErr w:type="spellStart"/>
      <w:r w:rsidR="00727293" w:rsidRPr="00727293">
        <w:rPr>
          <w:i/>
          <w:iCs/>
          <w:sz w:val="28"/>
          <w:szCs w:val="28"/>
          <w:lang w:eastAsia="x-none"/>
        </w:rPr>
        <w:t>Αιτητή</w:t>
      </w:r>
      <w:proofErr w:type="spellEnd"/>
      <w:r w:rsidR="00727293" w:rsidRPr="00727293">
        <w:rPr>
          <w:i/>
          <w:iCs/>
          <w:sz w:val="28"/>
          <w:szCs w:val="28"/>
          <w:lang w:eastAsia="x-none"/>
        </w:rPr>
        <w:t>»</w:t>
      </w:r>
      <w:r w:rsidR="00727293">
        <w:rPr>
          <w:sz w:val="28"/>
          <w:szCs w:val="28"/>
          <w:lang w:eastAsia="x-none"/>
        </w:rPr>
        <w:t xml:space="preserve">. </w:t>
      </w:r>
    </w:p>
    <w:p w14:paraId="077B3A0A" w14:textId="77777777" w:rsidR="00727293" w:rsidRDefault="00727293" w:rsidP="00902B13">
      <w:pPr>
        <w:spacing w:line="480" w:lineRule="auto"/>
        <w:rPr>
          <w:sz w:val="28"/>
          <w:szCs w:val="28"/>
          <w:lang w:eastAsia="x-none"/>
        </w:rPr>
      </w:pPr>
    </w:p>
    <w:p w14:paraId="784646CB" w14:textId="77777777" w:rsidR="0046189E" w:rsidRPr="00DA0F94" w:rsidRDefault="00995528" w:rsidP="00902B13">
      <w:pPr>
        <w:spacing w:line="480" w:lineRule="auto"/>
        <w:rPr>
          <w:sz w:val="28"/>
          <w:szCs w:val="28"/>
          <w:lang w:eastAsia="x-none"/>
        </w:rPr>
      </w:pPr>
      <w:r>
        <w:rPr>
          <w:sz w:val="28"/>
          <w:szCs w:val="28"/>
          <w:lang w:eastAsia="x-none"/>
        </w:rPr>
        <w:t xml:space="preserve">   </w:t>
      </w:r>
      <w:r w:rsidR="00727293">
        <w:rPr>
          <w:sz w:val="28"/>
          <w:szCs w:val="28"/>
          <w:lang w:eastAsia="x-none"/>
        </w:rPr>
        <w:t>Στο πλαίσιο της δεύτερης Αίτησης</w:t>
      </w:r>
      <w:r>
        <w:rPr>
          <w:sz w:val="28"/>
          <w:szCs w:val="28"/>
          <w:lang w:eastAsia="x-none"/>
        </w:rPr>
        <w:t xml:space="preserve"> </w:t>
      </w:r>
      <w:r w:rsidR="00727293">
        <w:rPr>
          <w:sz w:val="28"/>
          <w:szCs w:val="28"/>
          <w:lang w:eastAsia="x-none"/>
        </w:rPr>
        <w:t xml:space="preserve">που ο </w:t>
      </w:r>
      <w:proofErr w:type="spellStart"/>
      <w:r w:rsidR="00727293">
        <w:rPr>
          <w:sz w:val="28"/>
          <w:szCs w:val="28"/>
          <w:lang w:eastAsia="x-none"/>
        </w:rPr>
        <w:t>Αιτητής</w:t>
      </w:r>
      <w:proofErr w:type="spellEnd"/>
      <w:r w:rsidR="00727293">
        <w:rPr>
          <w:sz w:val="28"/>
          <w:szCs w:val="28"/>
          <w:lang w:eastAsia="x-none"/>
        </w:rPr>
        <w:t xml:space="preserve"> καταχώρισε στις 3.12.2021, η Καθ΄ ης η αίτηση ήγειρε την ακόλουθη προδικαστική ένσταση</w:t>
      </w:r>
      <w:r w:rsidR="00727293" w:rsidRPr="00727293">
        <w:rPr>
          <w:sz w:val="28"/>
          <w:szCs w:val="28"/>
          <w:lang w:eastAsia="x-none"/>
        </w:rPr>
        <w:t>:</w:t>
      </w:r>
      <w:r w:rsidR="00727293">
        <w:rPr>
          <w:sz w:val="28"/>
          <w:szCs w:val="28"/>
          <w:lang w:eastAsia="x-none"/>
        </w:rPr>
        <w:t xml:space="preserve"> </w:t>
      </w:r>
    </w:p>
    <w:p w14:paraId="73727687" w14:textId="77777777" w:rsidR="0046189E" w:rsidRPr="00DA0F94" w:rsidRDefault="0046189E" w:rsidP="00902B13">
      <w:pPr>
        <w:spacing w:line="480" w:lineRule="auto"/>
        <w:rPr>
          <w:sz w:val="28"/>
          <w:szCs w:val="28"/>
          <w:lang w:eastAsia="x-none"/>
        </w:rPr>
      </w:pPr>
    </w:p>
    <w:p w14:paraId="049DB5E9" w14:textId="414773BD" w:rsidR="0046189E" w:rsidRDefault="00727293" w:rsidP="0046189E">
      <w:pPr>
        <w:spacing w:line="240" w:lineRule="auto"/>
        <w:ind w:left="851"/>
        <w:rPr>
          <w:sz w:val="28"/>
          <w:szCs w:val="28"/>
          <w:lang w:eastAsia="x-none"/>
        </w:rPr>
      </w:pPr>
      <w:r>
        <w:rPr>
          <w:sz w:val="28"/>
          <w:szCs w:val="28"/>
          <w:lang w:eastAsia="x-none"/>
        </w:rPr>
        <w:t>«</w:t>
      </w:r>
      <w:r w:rsidR="0046189E">
        <w:rPr>
          <w:sz w:val="28"/>
          <w:szCs w:val="28"/>
          <w:lang w:val="en-US" w:eastAsia="x-none"/>
        </w:rPr>
        <w:t>H</w:t>
      </w:r>
      <w:r w:rsidR="0046189E" w:rsidRPr="0046189E">
        <w:rPr>
          <w:sz w:val="28"/>
          <w:szCs w:val="28"/>
          <w:lang w:eastAsia="x-none"/>
        </w:rPr>
        <w:t xml:space="preserve"> </w:t>
      </w:r>
      <w:r w:rsidR="0046189E">
        <w:rPr>
          <w:sz w:val="28"/>
          <w:szCs w:val="28"/>
          <w:lang w:val="en-US" w:eastAsia="x-none"/>
        </w:rPr>
        <w:t>K</w:t>
      </w:r>
      <w:proofErr w:type="spellStart"/>
      <w:r w:rsidR="0046189E">
        <w:rPr>
          <w:sz w:val="28"/>
          <w:szCs w:val="28"/>
          <w:lang w:eastAsia="x-none"/>
        </w:rPr>
        <w:t>αθ</w:t>
      </w:r>
      <w:proofErr w:type="spellEnd"/>
      <w:r w:rsidR="0046189E">
        <w:rPr>
          <w:sz w:val="28"/>
          <w:szCs w:val="28"/>
          <w:lang w:eastAsia="x-none"/>
        </w:rPr>
        <w:t xml:space="preserve">΄ ης η αίτηση εγείρει προδικαστική ένσταση και ισχυρίζεται ότι η παρούσα αίτηση θα πρέπει να απορριφθεί ως πρόωρη και/ή άκυρη και/ή παράτυπη και/ή αντιδεοντολογική και/ή ανύπαρκτη, αφού ο Καθ΄ ου η </w:t>
      </w:r>
      <w:proofErr w:type="spellStart"/>
      <w:r w:rsidR="0046189E">
        <w:rPr>
          <w:sz w:val="28"/>
          <w:szCs w:val="28"/>
          <w:lang w:eastAsia="x-none"/>
        </w:rPr>
        <w:t>αίηση</w:t>
      </w:r>
      <w:proofErr w:type="spellEnd"/>
      <w:r w:rsidR="0046189E">
        <w:rPr>
          <w:sz w:val="28"/>
          <w:szCs w:val="28"/>
          <w:lang w:eastAsia="x-none"/>
        </w:rPr>
        <w:t xml:space="preserve"> δεν είχε προβεί σε πληρωμή των εξόδων της αίτησης γονικής μέριμνας </w:t>
      </w:r>
      <w:proofErr w:type="spellStart"/>
      <w:r w:rsidR="0046189E">
        <w:rPr>
          <w:sz w:val="28"/>
          <w:szCs w:val="28"/>
          <w:lang w:eastAsia="x-none"/>
        </w:rPr>
        <w:t>υπ</w:t>
      </w:r>
      <w:proofErr w:type="spellEnd"/>
      <w:r w:rsidR="0046189E">
        <w:rPr>
          <w:sz w:val="28"/>
          <w:szCs w:val="28"/>
          <w:lang w:eastAsia="x-none"/>
        </w:rPr>
        <w:t>΄ αριθμό 327/19, για τα οποία έχει καταδικαστεί με απόφαση του Οικογενειακού Δικαστηρίου Λευκωσίας ημερομηνίας 17/12/21, προτού  προχωρήσει με την παρούσα αίτηση. Επομένως, ο Καθ΄ ου η αίτηση στερείται του δικαιώματος καταχώρησης νέας αίτησης γονικής μέριμνας, χωρίς να είχε πρώτα ανταποκριθεί στις υποχρεώσεις του απέναντι στην προηγούμενη αίτηση και δη στην πληρωμή</w:t>
      </w:r>
      <w:r w:rsidR="00875986">
        <w:rPr>
          <w:sz w:val="28"/>
          <w:szCs w:val="28"/>
          <w:lang w:eastAsia="x-none"/>
        </w:rPr>
        <w:t xml:space="preserve"> των δικηγορικών εξόδων ως η Δ.30 προνοεί και ως εκ τούτου η παρούσα</w:t>
      </w:r>
      <w:r w:rsidR="0046189E">
        <w:rPr>
          <w:sz w:val="28"/>
          <w:szCs w:val="28"/>
          <w:lang w:eastAsia="x-none"/>
        </w:rPr>
        <w:t xml:space="preserve"> αίτηση αποτελεί κατάχρηση διαδικασίας και δεν μπορεί να προχωρήσει. Οποιαδήποτε δε άλλα μέτρα καταχωρήθηκαν στα πλαίσια της κυρίως αίτησης θα πρέπει να συμπαρασυρθούν σε απόρριψη μαζί με την κυρίως αίτηση, με έξοδα εναντίον του </w:t>
      </w:r>
      <w:proofErr w:type="spellStart"/>
      <w:r w:rsidR="0046189E">
        <w:rPr>
          <w:sz w:val="28"/>
          <w:szCs w:val="28"/>
          <w:lang w:eastAsia="x-none"/>
        </w:rPr>
        <w:t>Αιτητή</w:t>
      </w:r>
      <w:proofErr w:type="spellEnd"/>
      <w:r w:rsidR="0046189E">
        <w:rPr>
          <w:sz w:val="28"/>
          <w:szCs w:val="28"/>
          <w:lang w:eastAsia="x-none"/>
        </w:rPr>
        <w:t xml:space="preserve"> σε όλες τις διαδικασίες.»</w:t>
      </w:r>
    </w:p>
    <w:p w14:paraId="27E6C72F" w14:textId="77777777" w:rsidR="0046189E" w:rsidRDefault="0046189E" w:rsidP="0046189E">
      <w:pPr>
        <w:spacing w:line="240" w:lineRule="auto"/>
        <w:ind w:left="851"/>
        <w:rPr>
          <w:sz w:val="28"/>
          <w:szCs w:val="28"/>
          <w:lang w:eastAsia="x-none"/>
        </w:rPr>
      </w:pPr>
    </w:p>
    <w:p w14:paraId="48F577B6" w14:textId="315869FC" w:rsidR="00727293" w:rsidRPr="0046189E" w:rsidRDefault="0046189E" w:rsidP="0046189E">
      <w:pPr>
        <w:spacing w:line="480" w:lineRule="auto"/>
        <w:ind w:left="851"/>
        <w:rPr>
          <w:sz w:val="28"/>
          <w:szCs w:val="28"/>
          <w:lang w:eastAsia="x-none"/>
        </w:rPr>
      </w:pPr>
      <w:r w:rsidRPr="0046189E">
        <w:rPr>
          <w:sz w:val="28"/>
          <w:szCs w:val="28"/>
          <w:lang w:eastAsia="x-none"/>
        </w:rPr>
        <w:t xml:space="preserve"> </w:t>
      </w:r>
    </w:p>
    <w:p w14:paraId="2BE50342" w14:textId="71566239" w:rsidR="00727293" w:rsidRDefault="00727293" w:rsidP="0042143C">
      <w:pPr>
        <w:spacing w:line="480" w:lineRule="auto"/>
        <w:ind w:firstLine="284"/>
        <w:rPr>
          <w:i/>
          <w:iCs/>
          <w:sz w:val="28"/>
          <w:szCs w:val="28"/>
          <w:lang w:eastAsia="x-none"/>
        </w:rPr>
      </w:pPr>
      <w:r>
        <w:rPr>
          <w:sz w:val="28"/>
          <w:szCs w:val="28"/>
          <w:lang w:eastAsia="x-none"/>
        </w:rPr>
        <w:t xml:space="preserve">Το </w:t>
      </w:r>
      <w:r w:rsidR="00995528">
        <w:rPr>
          <w:sz w:val="28"/>
          <w:szCs w:val="28"/>
          <w:lang w:eastAsia="x-none"/>
        </w:rPr>
        <w:t xml:space="preserve">κατώτερο </w:t>
      </w:r>
      <w:r>
        <w:rPr>
          <w:sz w:val="28"/>
          <w:szCs w:val="28"/>
          <w:lang w:eastAsia="x-none"/>
        </w:rPr>
        <w:t xml:space="preserve">Δικαστήριο, αφού άκουσε </w:t>
      </w:r>
      <w:proofErr w:type="spellStart"/>
      <w:r>
        <w:rPr>
          <w:sz w:val="28"/>
          <w:szCs w:val="28"/>
          <w:lang w:eastAsia="x-none"/>
        </w:rPr>
        <w:t>καθηκόντως</w:t>
      </w:r>
      <w:proofErr w:type="spellEnd"/>
      <w:r>
        <w:rPr>
          <w:sz w:val="28"/>
          <w:szCs w:val="28"/>
          <w:lang w:eastAsia="x-none"/>
        </w:rPr>
        <w:t xml:space="preserve"> και τις δύο πλευρές, </w:t>
      </w:r>
      <w:r w:rsidR="00F41187">
        <w:rPr>
          <w:sz w:val="28"/>
          <w:szCs w:val="28"/>
          <w:lang w:eastAsia="x-none"/>
        </w:rPr>
        <w:t xml:space="preserve">απέρριψε </w:t>
      </w:r>
      <w:r>
        <w:rPr>
          <w:sz w:val="28"/>
          <w:szCs w:val="28"/>
          <w:lang w:eastAsia="x-none"/>
        </w:rPr>
        <w:t xml:space="preserve">για συγκεκριμένους λόγους, με απόφασή του </w:t>
      </w:r>
      <w:proofErr w:type="spellStart"/>
      <w:r>
        <w:rPr>
          <w:sz w:val="28"/>
          <w:szCs w:val="28"/>
          <w:lang w:eastAsia="x-none"/>
        </w:rPr>
        <w:t>ημερ</w:t>
      </w:r>
      <w:proofErr w:type="spellEnd"/>
      <w:r>
        <w:rPr>
          <w:sz w:val="28"/>
          <w:szCs w:val="28"/>
          <w:lang w:eastAsia="x-none"/>
        </w:rPr>
        <w:t xml:space="preserve">. 7.4.2023, την προδικαστική ένσταση. </w:t>
      </w:r>
      <w:r w:rsidR="00A71BDB">
        <w:rPr>
          <w:sz w:val="28"/>
          <w:szCs w:val="28"/>
          <w:lang w:eastAsia="x-none"/>
        </w:rPr>
        <w:t xml:space="preserve">Ταυτόχρονα, διέταξε τον </w:t>
      </w:r>
      <w:proofErr w:type="spellStart"/>
      <w:r w:rsidR="00A71BDB">
        <w:rPr>
          <w:sz w:val="28"/>
          <w:szCs w:val="28"/>
          <w:lang w:eastAsia="x-none"/>
        </w:rPr>
        <w:t>Αιτητή</w:t>
      </w:r>
      <w:proofErr w:type="spellEnd"/>
      <w:r w:rsidR="00A71BDB">
        <w:rPr>
          <w:sz w:val="28"/>
          <w:szCs w:val="28"/>
          <w:lang w:eastAsia="x-none"/>
        </w:rPr>
        <w:t xml:space="preserve"> όπως </w:t>
      </w:r>
      <w:r w:rsidR="00A71BDB" w:rsidRPr="00A71BDB">
        <w:rPr>
          <w:i/>
          <w:iCs/>
          <w:sz w:val="28"/>
          <w:szCs w:val="28"/>
          <w:lang w:eastAsia="x-none"/>
        </w:rPr>
        <w:t>«εντός 15 ημερών από σήμερα εκπληρώσει την υποχρέωση για καταβολή του διπλάσιου των τελών της εναρκτήριας αίτησης, όπως προνοείται από τη Δ.30.1(ε). Σε περίπτωση μη συμμόρφωσής του, η εναρκτήρια αίτηση υπόκειται σε απόρριψη από το Δικαστήριο».</w:t>
      </w:r>
    </w:p>
    <w:p w14:paraId="6D4D95B9" w14:textId="77777777" w:rsidR="00A71BDB" w:rsidRDefault="00A71BDB" w:rsidP="0042143C">
      <w:pPr>
        <w:spacing w:line="480" w:lineRule="auto"/>
        <w:ind w:firstLine="284"/>
        <w:rPr>
          <w:i/>
          <w:iCs/>
          <w:sz w:val="28"/>
          <w:szCs w:val="28"/>
          <w:lang w:eastAsia="x-none"/>
        </w:rPr>
      </w:pPr>
    </w:p>
    <w:p w14:paraId="1897108E" w14:textId="3A9482B6" w:rsidR="00F41187" w:rsidRPr="004A36F3" w:rsidRDefault="00A71BDB" w:rsidP="00995528">
      <w:pPr>
        <w:spacing w:line="480" w:lineRule="auto"/>
        <w:ind w:firstLine="284"/>
        <w:rPr>
          <w:i/>
          <w:iCs/>
          <w:sz w:val="28"/>
          <w:szCs w:val="28"/>
          <w:lang w:eastAsia="x-none"/>
        </w:rPr>
      </w:pPr>
      <w:r w:rsidRPr="00A71BDB">
        <w:rPr>
          <w:sz w:val="28"/>
          <w:szCs w:val="28"/>
          <w:lang w:eastAsia="x-none"/>
        </w:rPr>
        <w:t xml:space="preserve">Το </w:t>
      </w:r>
      <w:proofErr w:type="spellStart"/>
      <w:r w:rsidRPr="00A71BDB">
        <w:rPr>
          <w:sz w:val="28"/>
          <w:szCs w:val="28"/>
          <w:lang w:eastAsia="x-none"/>
        </w:rPr>
        <w:t>Πρωτοκολλητείο</w:t>
      </w:r>
      <w:proofErr w:type="spellEnd"/>
      <w:r>
        <w:rPr>
          <w:sz w:val="28"/>
          <w:szCs w:val="28"/>
          <w:lang w:eastAsia="x-none"/>
        </w:rPr>
        <w:t xml:space="preserve"> </w:t>
      </w:r>
      <w:r w:rsidR="00995528">
        <w:rPr>
          <w:sz w:val="28"/>
          <w:szCs w:val="28"/>
          <w:lang w:eastAsia="x-none"/>
        </w:rPr>
        <w:t>ενημέρωσε</w:t>
      </w:r>
      <w:r>
        <w:rPr>
          <w:sz w:val="28"/>
          <w:szCs w:val="28"/>
          <w:lang w:eastAsia="x-none"/>
        </w:rPr>
        <w:t xml:space="preserve"> στις 14.6.2023, </w:t>
      </w:r>
      <w:r w:rsidR="00995528">
        <w:rPr>
          <w:sz w:val="28"/>
          <w:szCs w:val="28"/>
          <w:lang w:eastAsia="x-none"/>
        </w:rPr>
        <w:t>το κατώτερο Δικαστήριο, με σχετικό Σημείωμά του, πως</w:t>
      </w:r>
      <w:r w:rsidR="00995528" w:rsidRPr="00995528">
        <w:rPr>
          <w:sz w:val="28"/>
          <w:szCs w:val="28"/>
          <w:lang w:eastAsia="x-none"/>
        </w:rPr>
        <w:t>:</w:t>
      </w:r>
      <w:r w:rsidR="00995528">
        <w:rPr>
          <w:sz w:val="28"/>
          <w:szCs w:val="28"/>
          <w:lang w:eastAsia="x-none"/>
        </w:rPr>
        <w:t xml:space="preserve"> </w:t>
      </w:r>
      <w:r w:rsidR="004A36F3">
        <w:rPr>
          <w:sz w:val="28"/>
          <w:szCs w:val="28"/>
          <w:lang w:eastAsia="x-none"/>
        </w:rPr>
        <w:t xml:space="preserve"> </w:t>
      </w:r>
      <w:r w:rsidR="00995528" w:rsidRPr="004A36F3">
        <w:rPr>
          <w:i/>
          <w:iCs/>
          <w:sz w:val="28"/>
          <w:szCs w:val="28"/>
          <w:lang w:eastAsia="x-none"/>
        </w:rPr>
        <w:t>«</w:t>
      </w:r>
      <w:r w:rsidR="004A36F3" w:rsidRPr="004A36F3">
        <w:rPr>
          <w:i/>
          <w:iCs/>
          <w:sz w:val="28"/>
          <w:szCs w:val="28"/>
          <w:lang w:eastAsia="x-none"/>
        </w:rPr>
        <w:t>Βάσει των οδηγιών του Δικαστηρίου απόφαση ημερομηνίας 7/4/2023 και σε σχέση με την Δ.30.1(ε) όπως γίνει καταβολή του διπλάσιου των τελών της εναρκτήριας αίτησης, όπως προνοείται από την Δ.30.1 (ε) σε 15 μέρες από την απόφαση και σε περίπτωση μη συμμόρφωσης η εναρκτήρια αίτηση θα υπόκειται σε απόρριψη από το Δικαστήριο, αυτό δεν έχει γίνει μέχρι σήμερα και η παρούσα αποστέλλεται προς εσάς για τις ενέργειές σας, για την απόρριψη της αίτησης ως η Δ.30.1 (ε).»</w:t>
      </w:r>
    </w:p>
    <w:p w14:paraId="0C3CD36B" w14:textId="77777777" w:rsidR="00995528" w:rsidRDefault="00995528" w:rsidP="00F41187">
      <w:pPr>
        <w:spacing w:line="480" w:lineRule="auto"/>
        <w:ind w:firstLine="284"/>
        <w:rPr>
          <w:sz w:val="28"/>
          <w:szCs w:val="28"/>
          <w:lang w:eastAsia="x-none"/>
        </w:rPr>
      </w:pPr>
    </w:p>
    <w:p w14:paraId="465F0141" w14:textId="7E6B0B4A" w:rsidR="00902B13" w:rsidRDefault="00A71BDB" w:rsidP="00F41187">
      <w:pPr>
        <w:spacing w:line="480" w:lineRule="auto"/>
        <w:ind w:firstLine="284"/>
        <w:rPr>
          <w:sz w:val="28"/>
          <w:szCs w:val="28"/>
          <w:lang w:eastAsia="x-none"/>
        </w:rPr>
      </w:pPr>
      <w:r>
        <w:rPr>
          <w:sz w:val="28"/>
          <w:szCs w:val="28"/>
          <w:lang w:eastAsia="x-none"/>
        </w:rPr>
        <w:t xml:space="preserve">Το </w:t>
      </w:r>
      <w:r w:rsidR="00995528">
        <w:rPr>
          <w:sz w:val="28"/>
          <w:szCs w:val="28"/>
          <w:lang w:eastAsia="x-none"/>
        </w:rPr>
        <w:t>κατώτερο</w:t>
      </w:r>
      <w:r>
        <w:rPr>
          <w:sz w:val="28"/>
          <w:szCs w:val="28"/>
          <w:lang w:eastAsia="x-none"/>
        </w:rPr>
        <w:t xml:space="preserve"> Δικαστήριο, με χειρόγραφο πρακτικό επί του πιο πάνω Σημειώματος</w:t>
      </w:r>
      <w:r w:rsidR="00F41187">
        <w:rPr>
          <w:sz w:val="28"/>
          <w:szCs w:val="28"/>
          <w:lang w:eastAsia="x-none"/>
        </w:rPr>
        <w:t xml:space="preserve">, </w:t>
      </w:r>
      <w:r>
        <w:rPr>
          <w:sz w:val="28"/>
          <w:szCs w:val="28"/>
          <w:lang w:eastAsia="x-none"/>
        </w:rPr>
        <w:t>απέρριψε την</w:t>
      </w:r>
      <w:r w:rsidR="005609E7">
        <w:rPr>
          <w:sz w:val="28"/>
          <w:szCs w:val="28"/>
          <w:lang w:eastAsia="x-none"/>
        </w:rPr>
        <w:t xml:space="preserve"> ίδια ημέρα την</w:t>
      </w:r>
      <w:r>
        <w:rPr>
          <w:sz w:val="28"/>
          <w:szCs w:val="28"/>
          <w:lang w:eastAsia="x-none"/>
        </w:rPr>
        <w:t xml:space="preserve"> Αίτηση. Στις 20.6.2023 </w:t>
      </w:r>
      <w:r w:rsidR="00995528">
        <w:rPr>
          <w:sz w:val="28"/>
          <w:szCs w:val="28"/>
          <w:lang w:eastAsia="x-none"/>
        </w:rPr>
        <w:t>τ</w:t>
      </w:r>
      <w:r>
        <w:rPr>
          <w:sz w:val="28"/>
          <w:szCs w:val="28"/>
          <w:lang w:eastAsia="x-none"/>
        </w:rPr>
        <w:t xml:space="preserve">ο </w:t>
      </w:r>
      <w:proofErr w:type="spellStart"/>
      <w:r>
        <w:rPr>
          <w:sz w:val="28"/>
          <w:szCs w:val="28"/>
          <w:lang w:eastAsia="x-none"/>
        </w:rPr>
        <w:t>Πρωτοκολλ</w:t>
      </w:r>
      <w:r w:rsidR="00995528">
        <w:rPr>
          <w:sz w:val="28"/>
          <w:szCs w:val="28"/>
          <w:lang w:eastAsia="x-none"/>
        </w:rPr>
        <w:t>ητείο</w:t>
      </w:r>
      <w:proofErr w:type="spellEnd"/>
      <w:r w:rsidR="00995528">
        <w:rPr>
          <w:sz w:val="28"/>
          <w:szCs w:val="28"/>
          <w:lang w:eastAsia="x-none"/>
        </w:rPr>
        <w:t xml:space="preserve"> επανήλθε ενημερώνοντας </w:t>
      </w:r>
      <w:r>
        <w:rPr>
          <w:sz w:val="28"/>
          <w:szCs w:val="28"/>
          <w:lang w:eastAsia="x-none"/>
        </w:rPr>
        <w:t xml:space="preserve">το </w:t>
      </w:r>
      <w:r w:rsidR="00995528">
        <w:rPr>
          <w:sz w:val="28"/>
          <w:szCs w:val="28"/>
          <w:lang w:eastAsia="x-none"/>
        </w:rPr>
        <w:t>κατώτερο</w:t>
      </w:r>
      <w:r>
        <w:rPr>
          <w:sz w:val="28"/>
          <w:szCs w:val="28"/>
          <w:lang w:eastAsia="x-none"/>
        </w:rPr>
        <w:t xml:space="preserve"> Δικαστήριο ότι </w:t>
      </w:r>
      <w:r w:rsidRPr="00A71BDB">
        <w:rPr>
          <w:i/>
          <w:iCs/>
          <w:sz w:val="28"/>
          <w:szCs w:val="28"/>
          <w:lang w:eastAsia="x-none"/>
        </w:rPr>
        <w:t xml:space="preserve">«Εκ παραδρομής έχει αναφερθεί η μη καταβολή τέλους, ενώ αυτό είχε γίνει 10/4/23. Τίθεται για Περαιτέρω Ενέργειες.» </w:t>
      </w:r>
      <w:r>
        <w:rPr>
          <w:sz w:val="28"/>
          <w:szCs w:val="28"/>
          <w:lang w:eastAsia="x-none"/>
        </w:rPr>
        <w:t xml:space="preserve">Το </w:t>
      </w:r>
      <w:r w:rsidR="00995528">
        <w:rPr>
          <w:sz w:val="28"/>
          <w:szCs w:val="28"/>
          <w:lang w:eastAsia="x-none"/>
        </w:rPr>
        <w:t>κατώτερο</w:t>
      </w:r>
      <w:r>
        <w:rPr>
          <w:sz w:val="28"/>
          <w:szCs w:val="28"/>
          <w:lang w:eastAsia="x-none"/>
        </w:rPr>
        <w:t xml:space="preserve"> Δικαστήριο</w:t>
      </w:r>
      <w:r w:rsidR="00F41187">
        <w:rPr>
          <w:sz w:val="28"/>
          <w:szCs w:val="28"/>
          <w:lang w:eastAsia="x-none"/>
        </w:rPr>
        <w:t xml:space="preserve"> </w:t>
      </w:r>
      <w:r>
        <w:rPr>
          <w:sz w:val="28"/>
          <w:szCs w:val="28"/>
          <w:lang w:eastAsia="x-none"/>
        </w:rPr>
        <w:t xml:space="preserve">έδωσε οδηγίες όπως εμφανιστούν ενώπιον του οι  συνήγοροι και των δύο πλευρών. </w:t>
      </w:r>
      <w:r w:rsidR="005609E7">
        <w:rPr>
          <w:sz w:val="28"/>
          <w:szCs w:val="28"/>
          <w:lang w:eastAsia="x-none"/>
        </w:rPr>
        <w:t xml:space="preserve"> </w:t>
      </w:r>
      <w:r>
        <w:rPr>
          <w:sz w:val="28"/>
          <w:szCs w:val="28"/>
          <w:lang w:eastAsia="x-none"/>
        </w:rPr>
        <w:t>Από το περιεχόμενο της Συμπληρωματικής Ένορκης Δήλωσης που καταχωρίστηκε</w:t>
      </w:r>
      <w:r w:rsidR="00F41187">
        <w:rPr>
          <w:sz w:val="28"/>
          <w:szCs w:val="28"/>
          <w:lang w:eastAsia="x-none"/>
        </w:rPr>
        <w:t xml:space="preserve"> την 1.8.2023,</w:t>
      </w:r>
      <w:r>
        <w:rPr>
          <w:sz w:val="28"/>
          <w:szCs w:val="28"/>
          <w:lang w:eastAsia="x-none"/>
        </w:rPr>
        <w:t xml:space="preserve"> με άδεια του Ανώτατου Δικαστηρίου, προκύπτει πως το </w:t>
      </w:r>
      <w:r w:rsidR="00995528">
        <w:rPr>
          <w:sz w:val="28"/>
          <w:szCs w:val="28"/>
          <w:lang w:eastAsia="x-none"/>
        </w:rPr>
        <w:t>κατώτερο</w:t>
      </w:r>
      <w:r>
        <w:rPr>
          <w:sz w:val="28"/>
          <w:szCs w:val="28"/>
          <w:lang w:eastAsia="x-none"/>
        </w:rPr>
        <w:t xml:space="preserve"> Δικαστήριο δεν εξέδωσε οποιαδήποτε απόφαση </w:t>
      </w:r>
      <w:r w:rsidR="005609E7">
        <w:rPr>
          <w:sz w:val="28"/>
          <w:szCs w:val="28"/>
          <w:lang w:eastAsia="x-none"/>
        </w:rPr>
        <w:t xml:space="preserve">μετά την απόρριψη </w:t>
      </w:r>
      <w:r>
        <w:rPr>
          <w:sz w:val="28"/>
          <w:szCs w:val="28"/>
          <w:lang w:eastAsia="x-none"/>
        </w:rPr>
        <w:t xml:space="preserve">της </w:t>
      </w:r>
      <w:r w:rsidR="005609E7">
        <w:rPr>
          <w:sz w:val="28"/>
          <w:szCs w:val="28"/>
          <w:lang w:eastAsia="x-none"/>
        </w:rPr>
        <w:t>Α</w:t>
      </w:r>
      <w:r>
        <w:rPr>
          <w:sz w:val="28"/>
          <w:szCs w:val="28"/>
          <w:lang w:eastAsia="x-none"/>
        </w:rPr>
        <w:t>ίτησης</w:t>
      </w:r>
      <w:r w:rsidR="00F41187">
        <w:rPr>
          <w:sz w:val="28"/>
          <w:szCs w:val="28"/>
          <w:lang w:eastAsia="x-none"/>
        </w:rPr>
        <w:t xml:space="preserve">. Για ό,τι αξίζει, να σημειώσω πως η άλλη πλευρά έφερε ένσταση στην επαναφορά της </w:t>
      </w:r>
      <w:r w:rsidR="005609E7">
        <w:rPr>
          <w:sz w:val="28"/>
          <w:szCs w:val="28"/>
          <w:lang w:eastAsia="x-none"/>
        </w:rPr>
        <w:t>Α</w:t>
      </w:r>
      <w:r w:rsidR="00F41187">
        <w:rPr>
          <w:sz w:val="28"/>
          <w:szCs w:val="28"/>
          <w:lang w:eastAsia="x-none"/>
        </w:rPr>
        <w:t xml:space="preserve">ίτησης και γιατί </w:t>
      </w:r>
      <w:r w:rsidR="00F41187" w:rsidRPr="00F41187">
        <w:rPr>
          <w:i/>
          <w:iCs/>
          <w:sz w:val="28"/>
          <w:szCs w:val="28"/>
          <w:lang w:eastAsia="x-none"/>
        </w:rPr>
        <w:t>«… τα</w:t>
      </w:r>
      <w:r w:rsidRPr="00F41187">
        <w:rPr>
          <w:i/>
          <w:iCs/>
          <w:sz w:val="28"/>
          <w:szCs w:val="28"/>
          <w:lang w:eastAsia="x-none"/>
        </w:rPr>
        <w:t xml:space="preserve"> </w:t>
      </w:r>
      <w:r w:rsidR="00F41187" w:rsidRPr="00F41187">
        <w:rPr>
          <w:i/>
          <w:iCs/>
          <w:sz w:val="28"/>
          <w:szCs w:val="28"/>
          <w:lang w:eastAsia="x-none"/>
        </w:rPr>
        <w:t>χαρτόσημα που αντιστοιχούσαν στο διπλό τέλος δεν επικολλήθηκαν ορθά επί της αίτησης».</w:t>
      </w:r>
    </w:p>
    <w:p w14:paraId="6E8C29D0" w14:textId="77777777" w:rsidR="00F41187" w:rsidRPr="00A71BDB" w:rsidRDefault="00F41187" w:rsidP="00F41187">
      <w:pPr>
        <w:spacing w:line="480" w:lineRule="auto"/>
        <w:ind w:firstLine="284"/>
        <w:rPr>
          <w:i/>
          <w:iCs/>
          <w:sz w:val="28"/>
          <w:szCs w:val="28"/>
          <w:lang w:eastAsia="x-none"/>
        </w:rPr>
      </w:pPr>
    </w:p>
    <w:p w14:paraId="1C779D9A" w14:textId="76620D7D" w:rsidR="00F41187" w:rsidRDefault="00D36117" w:rsidP="005609E7">
      <w:pPr>
        <w:spacing w:line="480" w:lineRule="auto"/>
        <w:ind w:firstLine="284"/>
        <w:rPr>
          <w:sz w:val="28"/>
          <w:szCs w:val="28"/>
          <w:lang w:eastAsia="x-none"/>
        </w:rPr>
      </w:pPr>
      <w:r>
        <w:rPr>
          <w:sz w:val="28"/>
          <w:szCs w:val="28"/>
          <w:lang w:eastAsia="x-none"/>
        </w:rPr>
        <w:t>Τ</w:t>
      </w:r>
      <w:r w:rsidR="00902B13" w:rsidRPr="00D36117">
        <w:rPr>
          <w:sz w:val="28"/>
          <w:szCs w:val="28"/>
          <w:lang w:eastAsia="x-none"/>
        </w:rPr>
        <w:t xml:space="preserve">ο παράπονο του </w:t>
      </w:r>
      <w:proofErr w:type="spellStart"/>
      <w:r w:rsidR="00902B13" w:rsidRPr="00D36117">
        <w:rPr>
          <w:sz w:val="28"/>
          <w:szCs w:val="28"/>
          <w:lang w:eastAsia="x-none"/>
        </w:rPr>
        <w:t>Αιτητή</w:t>
      </w:r>
      <w:proofErr w:type="spellEnd"/>
      <w:r w:rsidR="00902B13">
        <w:rPr>
          <w:sz w:val="28"/>
          <w:szCs w:val="28"/>
          <w:lang w:eastAsia="x-none"/>
        </w:rPr>
        <w:t xml:space="preserve"> εστιάζεται στην απόφαση </w:t>
      </w:r>
      <w:proofErr w:type="spellStart"/>
      <w:r w:rsidR="00902B13">
        <w:rPr>
          <w:sz w:val="28"/>
          <w:szCs w:val="28"/>
          <w:lang w:eastAsia="x-none"/>
        </w:rPr>
        <w:t>ημερ</w:t>
      </w:r>
      <w:proofErr w:type="spellEnd"/>
      <w:r w:rsidR="00902B13">
        <w:rPr>
          <w:sz w:val="28"/>
          <w:szCs w:val="28"/>
          <w:lang w:eastAsia="x-none"/>
        </w:rPr>
        <w:t xml:space="preserve">. 14.6.2023 του </w:t>
      </w:r>
      <w:r w:rsidR="00995528">
        <w:rPr>
          <w:sz w:val="28"/>
          <w:szCs w:val="28"/>
          <w:lang w:eastAsia="x-none"/>
        </w:rPr>
        <w:t>κ</w:t>
      </w:r>
      <w:r>
        <w:rPr>
          <w:sz w:val="28"/>
          <w:szCs w:val="28"/>
          <w:lang w:eastAsia="x-none"/>
        </w:rPr>
        <w:t xml:space="preserve">ατώτερου </w:t>
      </w:r>
      <w:r w:rsidR="00902B13">
        <w:rPr>
          <w:sz w:val="28"/>
          <w:szCs w:val="28"/>
          <w:lang w:eastAsia="x-none"/>
        </w:rPr>
        <w:t xml:space="preserve">Δικαστηρίου, με την οποία απέρριψε την εναρκτήρια </w:t>
      </w:r>
      <w:r w:rsidR="005609E7">
        <w:rPr>
          <w:sz w:val="28"/>
          <w:szCs w:val="28"/>
          <w:lang w:eastAsia="x-none"/>
        </w:rPr>
        <w:t>Α</w:t>
      </w:r>
      <w:r w:rsidR="00902B13">
        <w:rPr>
          <w:sz w:val="28"/>
          <w:szCs w:val="28"/>
          <w:lang w:eastAsia="x-none"/>
        </w:rPr>
        <w:t>ίτηση του</w:t>
      </w:r>
      <w:r w:rsidR="005609E7">
        <w:rPr>
          <w:sz w:val="28"/>
          <w:szCs w:val="28"/>
          <w:lang w:eastAsia="x-none"/>
        </w:rPr>
        <w:t xml:space="preserve"> </w:t>
      </w:r>
      <w:r w:rsidR="00902B13">
        <w:rPr>
          <w:sz w:val="28"/>
          <w:szCs w:val="28"/>
          <w:lang w:eastAsia="x-none"/>
        </w:rPr>
        <w:t>στη βάση</w:t>
      </w:r>
      <w:r w:rsidR="00F41187">
        <w:rPr>
          <w:sz w:val="28"/>
          <w:szCs w:val="28"/>
          <w:lang w:eastAsia="x-none"/>
        </w:rPr>
        <w:t xml:space="preserve"> του</w:t>
      </w:r>
      <w:r w:rsidR="005609E7">
        <w:rPr>
          <w:sz w:val="28"/>
          <w:szCs w:val="28"/>
          <w:lang w:eastAsia="x-none"/>
        </w:rPr>
        <w:t xml:space="preserve"> αρχικού</w:t>
      </w:r>
      <w:r w:rsidR="00902B13">
        <w:rPr>
          <w:sz w:val="28"/>
          <w:szCs w:val="28"/>
          <w:lang w:eastAsia="x-none"/>
        </w:rPr>
        <w:t xml:space="preserve"> Σημειώματος του </w:t>
      </w:r>
      <w:proofErr w:type="spellStart"/>
      <w:r w:rsidR="00902B13">
        <w:rPr>
          <w:sz w:val="28"/>
          <w:szCs w:val="28"/>
          <w:lang w:eastAsia="x-none"/>
        </w:rPr>
        <w:t>Πρωτοκολλητείου</w:t>
      </w:r>
      <w:proofErr w:type="spellEnd"/>
      <w:r w:rsidR="00902B13">
        <w:rPr>
          <w:sz w:val="28"/>
          <w:szCs w:val="28"/>
          <w:lang w:eastAsia="x-none"/>
        </w:rPr>
        <w:t xml:space="preserve"> ότι αυτός δεν είχε καταβάλει τα διπλάσια τέλη</w:t>
      </w:r>
      <w:r w:rsidR="005609E7">
        <w:rPr>
          <w:sz w:val="28"/>
          <w:szCs w:val="28"/>
          <w:lang w:eastAsia="x-none"/>
        </w:rPr>
        <w:t>.</w:t>
      </w:r>
      <w:r w:rsidR="00902B13">
        <w:rPr>
          <w:sz w:val="28"/>
          <w:szCs w:val="28"/>
          <w:lang w:eastAsia="x-none"/>
        </w:rPr>
        <w:t xml:space="preserve"> </w:t>
      </w:r>
      <w:r w:rsidR="005609E7">
        <w:rPr>
          <w:sz w:val="28"/>
          <w:szCs w:val="28"/>
          <w:lang w:eastAsia="x-none"/>
        </w:rPr>
        <w:t xml:space="preserve"> </w:t>
      </w:r>
      <w:r w:rsidR="00902B13">
        <w:rPr>
          <w:sz w:val="28"/>
          <w:szCs w:val="28"/>
          <w:lang w:eastAsia="x-none"/>
        </w:rPr>
        <w:t>Ουσιαστικά η θέση του</w:t>
      </w:r>
      <w:r w:rsidR="005609E7">
        <w:rPr>
          <w:sz w:val="28"/>
          <w:szCs w:val="28"/>
          <w:lang w:eastAsia="x-none"/>
        </w:rPr>
        <w:t xml:space="preserve"> </w:t>
      </w:r>
      <w:r w:rsidR="00902B13">
        <w:rPr>
          <w:sz w:val="28"/>
          <w:szCs w:val="28"/>
          <w:lang w:eastAsia="x-none"/>
        </w:rPr>
        <w:t xml:space="preserve">είναι ότι με τον τρόπο που ενήργησε το </w:t>
      </w:r>
      <w:r w:rsidR="005609E7">
        <w:rPr>
          <w:sz w:val="28"/>
          <w:szCs w:val="28"/>
          <w:lang w:eastAsia="x-none"/>
        </w:rPr>
        <w:t>κ</w:t>
      </w:r>
      <w:r w:rsidR="00902B13">
        <w:rPr>
          <w:sz w:val="28"/>
          <w:szCs w:val="28"/>
          <w:lang w:eastAsia="x-none"/>
        </w:rPr>
        <w:t xml:space="preserve">ατώτερο Δικαστήριο του στέρησε το συνταγματικά κατοχυρωμένο δικαίωμα του να ακουστεί σε υπόθεση που τον αφορά. Είναι περαιτέρω η θέση του ότι ο ίδιος </w:t>
      </w:r>
      <w:r w:rsidR="00B55FB5">
        <w:rPr>
          <w:sz w:val="28"/>
          <w:szCs w:val="28"/>
          <w:lang w:eastAsia="x-none"/>
        </w:rPr>
        <w:t>είχε</w:t>
      </w:r>
      <w:r w:rsidR="00902B13">
        <w:rPr>
          <w:sz w:val="28"/>
          <w:szCs w:val="28"/>
          <w:lang w:eastAsia="x-none"/>
        </w:rPr>
        <w:t xml:space="preserve"> συμμορφωθεί με τις πρόνοιες</w:t>
      </w:r>
      <w:r w:rsidR="00B55FB5">
        <w:rPr>
          <w:sz w:val="28"/>
          <w:szCs w:val="28"/>
          <w:lang w:eastAsia="x-none"/>
        </w:rPr>
        <w:t xml:space="preserve"> της Δ.30 των Θεσμών Πολιτικής Δικονομίας και με τις οδηγίες του </w:t>
      </w:r>
      <w:r w:rsidR="00995528">
        <w:rPr>
          <w:sz w:val="28"/>
          <w:szCs w:val="28"/>
          <w:lang w:eastAsia="x-none"/>
        </w:rPr>
        <w:t>κατώτερου</w:t>
      </w:r>
      <w:r w:rsidR="00B55FB5">
        <w:rPr>
          <w:sz w:val="28"/>
          <w:szCs w:val="28"/>
          <w:lang w:eastAsia="x-none"/>
        </w:rPr>
        <w:t xml:space="preserve"> Δικαστηρίου που δόθηκαν με την απόφασή του </w:t>
      </w:r>
      <w:proofErr w:type="spellStart"/>
      <w:r w:rsidR="00B55FB5">
        <w:rPr>
          <w:sz w:val="28"/>
          <w:szCs w:val="28"/>
          <w:lang w:eastAsia="x-none"/>
        </w:rPr>
        <w:t>ημερ</w:t>
      </w:r>
      <w:proofErr w:type="spellEnd"/>
      <w:r w:rsidR="00B55FB5">
        <w:rPr>
          <w:sz w:val="28"/>
          <w:szCs w:val="28"/>
          <w:lang w:eastAsia="x-none"/>
        </w:rPr>
        <w:t>. 7.4.2023.</w:t>
      </w:r>
      <w:r w:rsidR="005609E7">
        <w:rPr>
          <w:sz w:val="28"/>
          <w:szCs w:val="28"/>
          <w:lang w:eastAsia="x-none"/>
        </w:rPr>
        <w:t xml:space="preserve"> </w:t>
      </w:r>
    </w:p>
    <w:p w14:paraId="15EEE914" w14:textId="77777777" w:rsidR="00F41187" w:rsidRDefault="00F41187" w:rsidP="0042143C">
      <w:pPr>
        <w:spacing w:line="480" w:lineRule="auto"/>
        <w:ind w:firstLine="284"/>
        <w:rPr>
          <w:sz w:val="28"/>
          <w:szCs w:val="28"/>
          <w:lang w:eastAsia="x-none"/>
        </w:rPr>
      </w:pPr>
    </w:p>
    <w:p w14:paraId="73212F7C" w14:textId="607650BC" w:rsidR="00B55FB5" w:rsidRDefault="00F41187" w:rsidP="0042143C">
      <w:pPr>
        <w:spacing w:line="480" w:lineRule="auto"/>
        <w:ind w:firstLine="284"/>
        <w:rPr>
          <w:sz w:val="28"/>
          <w:szCs w:val="28"/>
          <w:lang w:eastAsia="x-none"/>
        </w:rPr>
      </w:pPr>
      <w:r>
        <w:rPr>
          <w:sz w:val="28"/>
          <w:szCs w:val="28"/>
          <w:lang w:eastAsia="x-none"/>
        </w:rPr>
        <w:t xml:space="preserve">Ως γνωστό, ανάμεσα στους λόγους για τους οποίους δικαιολογείται η έκδοση προνομιακού εντάλματος </w:t>
      </w:r>
      <w:r>
        <w:rPr>
          <w:sz w:val="28"/>
          <w:szCs w:val="28"/>
          <w:lang w:val="en-US" w:eastAsia="x-none"/>
        </w:rPr>
        <w:t>Certiorari</w:t>
      </w:r>
      <w:r w:rsidR="00DA0F94" w:rsidRPr="00DA0F94">
        <w:rPr>
          <w:sz w:val="28"/>
          <w:szCs w:val="28"/>
          <w:lang w:eastAsia="x-none"/>
        </w:rPr>
        <w:t>,</w:t>
      </w:r>
      <w:r>
        <w:rPr>
          <w:sz w:val="28"/>
          <w:szCs w:val="28"/>
          <w:lang w:eastAsia="x-none"/>
        </w:rPr>
        <w:t xml:space="preserve"> είναι η παράβαση των </w:t>
      </w:r>
      <w:r w:rsidR="005609E7">
        <w:rPr>
          <w:sz w:val="28"/>
          <w:szCs w:val="28"/>
          <w:lang w:eastAsia="x-none"/>
        </w:rPr>
        <w:t>α</w:t>
      </w:r>
      <w:r w:rsidR="004A36F3">
        <w:rPr>
          <w:sz w:val="28"/>
          <w:szCs w:val="28"/>
          <w:lang w:eastAsia="x-none"/>
        </w:rPr>
        <w:t>ρχών</w:t>
      </w:r>
      <w:r>
        <w:rPr>
          <w:sz w:val="28"/>
          <w:szCs w:val="28"/>
          <w:lang w:eastAsia="x-none"/>
        </w:rPr>
        <w:t xml:space="preserve"> </w:t>
      </w:r>
      <w:r w:rsidR="005609E7">
        <w:rPr>
          <w:sz w:val="28"/>
          <w:szCs w:val="28"/>
          <w:lang w:eastAsia="x-none"/>
        </w:rPr>
        <w:t>φ</w:t>
      </w:r>
      <w:r>
        <w:rPr>
          <w:sz w:val="28"/>
          <w:szCs w:val="28"/>
          <w:lang w:eastAsia="x-none"/>
        </w:rPr>
        <w:t xml:space="preserve">υσικής </w:t>
      </w:r>
      <w:r w:rsidR="005609E7">
        <w:rPr>
          <w:sz w:val="28"/>
          <w:szCs w:val="28"/>
          <w:lang w:eastAsia="x-none"/>
        </w:rPr>
        <w:t>δ</w:t>
      </w:r>
      <w:r>
        <w:rPr>
          <w:sz w:val="28"/>
          <w:szCs w:val="28"/>
          <w:lang w:eastAsia="x-none"/>
        </w:rPr>
        <w:t>ικαιοσύνης.</w:t>
      </w:r>
      <w:r w:rsidR="00B55FB5">
        <w:rPr>
          <w:sz w:val="28"/>
          <w:szCs w:val="28"/>
          <w:lang w:eastAsia="x-none"/>
        </w:rPr>
        <w:t xml:space="preserve">  </w:t>
      </w:r>
    </w:p>
    <w:p w14:paraId="0A228F4A" w14:textId="77777777" w:rsidR="00F41187" w:rsidRDefault="00F41187" w:rsidP="0042143C">
      <w:pPr>
        <w:spacing w:line="480" w:lineRule="auto"/>
        <w:ind w:firstLine="284"/>
        <w:rPr>
          <w:sz w:val="28"/>
          <w:szCs w:val="28"/>
          <w:lang w:eastAsia="x-none"/>
        </w:rPr>
      </w:pPr>
    </w:p>
    <w:p w14:paraId="0D5A7EA5" w14:textId="7E53FDEE" w:rsidR="00F41187" w:rsidRPr="0032498E" w:rsidRDefault="00F41187" w:rsidP="00F41187">
      <w:pPr>
        <w:spacing w:line="480" w:lineRule="auto"/>
        <w:ind w:firstLine="284"/>
        <w:rPr>
          <w:sz w:val="28"/>
          <w:szCs w:val="28"/>
          <w:lang w:eastAsia="x-none"/>
        </w:rPr>
      </w:pPr>
      <w:r>
        <w:rPr>
          <w:sz w:val="28"/>
          <w:szCs w:val="28"/>
          <w:lang w:eastAsia="x-none"/>
        </w:rPr>
        <w:t xml:space="preserve">Στην </w:t>
      </w:r>
      <w:proofErr w:type="spellStart"/>
      <w:r w:rsidRPr="0032498E">
        <w:rPr>
          <w:b/>
          <w:i/>
          <w:sz w:val="28"/>
          <w:szCs w:val="28"/>
          <w:lang w:eastAsia="x-none"/>
        </w:rPr>
        <w:t>Παναγίδη</w:t>
      </w:r>
      <w:proofErr w:type="spellEnd"/>
      <w:r w:rsidRPr="0032498E">
        <w:rPr>
          <w:b/>
          <w:i/>
          <w:sz w:val="28"/>
          <w:szCs w:val="28"/>
          <w:lang w:eastAsia="x-none"/>
        </w:rPr>
        <w:t xml:space="preserve"> (1991) 1 ΑΑΔ, 591</w:t>
      </w:r>
      <w:r>
        <w:rPr>
          <w:sz w:val="28"/>
          <w:szCs w:val="28"/>
          <w:lang w:eastAsia="x-none"/>
        </w:rPr>
        <w:t>, λέχθηκαν τα ακόλουθα από τον Κωνσταντινίδη, Δ.</w:t>
      </w:r>
      <w:r w:rsidRPr="0032498E">
        <w:rPr>
          <w:sz w:val="28"/>
          <w:szCs w:val="28"/>
          <w:lang w:eastAsia="x-none"/>
        </w:rPr>
        <w:t>:</w:t>
      </w:r>
    </w:p>
    <w:p w14:paraId="79C08727" w14:textId="77777777" w:rsidR="00F41187" w:rsidRDefault="00F41187" w:rsidP="00F41187">
      <w:pPr>
        <w:spacing w:line="240" w:lineRule="auto"/>
        <w:ind w:left="720" w:firstLine="284"/>
        <w:rPr>
          <w:szCs w:val="24"/>
          <w:lang w:eastAsia="x-none"/>
        </w:rPr>
      </w:pPr>
    </w:p>
    <w:p w14:paraId="53F0764A" w14:textId="1DF8ED90" w:rsidR="00F41187" w:rsidRPr="00875986" w:rsidRDefault="00F41187" w:rsidP="00F41187">
      <w:pPr>
        <w:spacing w:line="240" w:lineRule="auto"/>
        <w:ind w:left="720" w:firstLine="284"/>
        <w:rPr>
          <w:sz w:val="28"/>
          <w:szCs w:val="28"/>
          <w:lang w:eastAsia="x-none"/>
        </w:rPr>
      </w:pPr>
      <w:r w:rsidRPr="00875986">
        <w:rPr>
          <w:sz w:val="28"/>
          <w:szCs w:val="28"/>
          <w:lang w:eastAsia="x-none"/>
        </w:rPr>
        <w:t xml:space="preserve">«Είναι αρκετό να σημειώσω πως αποτελεί κλασσική περίπτωση τέτοιας παράβασης η μη παροχή στον επηρεαζόμενο της ευκαιρίας να ακουστεί, όταν από τη φύση της διαδικασίας του αναγνωρίζεται αυτό το δικαίωμα (Βλ. μεταξύ άλλων </w:t>
      </w:r>
      <w:r w:rsidRPr="00875986">
        <w:rPr>
          <w:b/>
          <w:i/>
          <w:sz w:val="28"/>
          <w:szCs w:val="28"/>
          <w:lang w:val="en-US" w:eastAsia="x-none"/>
        </w:rPr>
        <w:t>In</w:t>
      </w:r>
      <w:r w:rsidRPr="00875986">
        <w:rPr>
          <w:b/>
          <w:i/>
          <w:sz w:val="28"/>
          <w:szCs w:val="28"/>
          <w:lang w:eastAsia="x-none"/>
        </w:rPr>
        <w:t xml:space="preserve"> </w:t>
      </w:r>
      <w:r w:rsidRPr="00875986">
        <w:rPr>
          <w:b/>
          <w:i/>
          <w:sz w:val="28"/>
          <w:szCs w:val="28"/>
          <w:lang w:val="en-US" w:eastAsia="x-none"/>
        </w:rPr>
        <w:t>Re</w:t>
      </w:r>
      <w:r w:rsidRPr="00875986">
        <w:rPr>
          <w:b/>
          <w:i/>
          <w:sz w:val="28"/>
          <w:szCs w:val="28"/>
          <w:lang w:eastAsia="x-none"/>
        </w:rPr>
        <w:t xml:space="preserve"> </w:t>
      </w:r>
      <w:proofErr w:type="spellStart"/>
      <w:r w:rsidRPr="00875986">
        <w:rPr>
          <w:b/>
          <w:i/>
          <w:sz w:val="28"/>
          <w:szCs w:val="28"/>
          <w:lang w:val="en-US" w:eastAsia="x-none"/>
        </w:rPr>
        <w:t>Panaretou</w:t>
      </w:r>
      <w:proofErr w:type="spellEnd"/>
      <w:r w:rsidRPr="00875986">
        <w:rPr>
          <w:b/>
          <w:i/>
          <w:sz w:val="28"/>
          <w:szCs w:val="28"/>
          <w:lang w:eastAsia="x-none"/>
        </w:rPr>
        <w:t xml:space="preserve"> (1972) 1 </w:t>
      </w:r>
      <w:r w:rsidRPr="00875986">
        <w:rPr>
          <w:b/>
          <w:i/>
          <w:sz w:val="28"/>
          <w:szCs w:val="28"/>
          <w:lang w:val="en-US" w:eastAsia="x-none"/>
        </w:rPr>
        <w:t>CLR</w:t>
      </w:r>
      <w:r w:rsidRPr="00875986">
        <w:rPr>
          <w:b/>
          <w:i/>
          <w:sz w:val="28"/>
          <w:szCs w:val="28"/>
          <w:lang w:eastAsia="x-none"/>
        </w:rPr>
        <w:t xml:space="preserve">, 165, </w:t>
      </w:r>
      <w:r w:rsidRPr="00875986">
        <w:rPr>
          <w:b/>
          <w:i/>
          <w:sz w:val="28"/>
          <w:szCs w:val="28"/>
          <w:lang w:val="en-US" w:eastAsia="x-none"/>
        </w:rPr>
        <w:t>In</w:t>
      </w:r>
      <w:r w:rsidRPr="00875986">
        <w:rPr>
          <w:b/>
          <w:i/>
          <w:sz w:val="28"/>
          <w:szCs w:val="28"/>
          <w:lang w:eastAsia="x-none"/>
        </w:rPr>
        <w:t xml:space="preserve"> </w:t>
      </w:r>
      <w:r w:rsidRPr="00875986">
        <w:rPr>
          <w:b/>
          <w:i/>
          <w:sz w:val="28"/>
          <w:szCs w:val="28"/>
          <w:lang w:val="en-US" w:eastAsia="x-none"/>
        </w:rPr>
        <w:t>Re</w:t>
      </w:r>
      <w:r w:rsidRPr="00875986">
        <w:rPr>
          <w:b/>
          <w:i/>
          <w:sz w:val="28"/>
          <w:szCs w:val="28"/>
          <w:lang w:eastAsia="x-none"/>
        </w:rPr>
        <w:t xml:space="preserve"> </w:t>
      </w:r>
      <w:proofErr w:type="spellStart"/>
      <w:r w:rsidRPr="00875986">
        <w:rPr>
          <w:b/>
          <w:i/>
          <w:sz w:val="28"/>
          <w:szCs w:val="28"/>
          <w:lang w:val="en-US" w:eastAsia="x-none"/>
        </w:rPr>
        <w:t>Antonis</w:t>
      </w:r>
      <w:proofErr w:type="spellEnd"/>
      <w:r w:rsidRPr="00875986">
        <w:rPr>
          <w:b/>
          <w:i/>
          <w:sz w:val="28"/>
          <w:szCs w:val="28"/>
          <w:lang w:eastAsia="x-none"/>
        </w:rPr>
        <w:t xml:space="preserve"> </w:t>
      </w:r>
      <w:proofErr w:type="spellStart"/>
      <w:r w:rsidRPr="00875986">
        <w:rPr>
          <w:b/>
          <w:i/>
          <w:sz w:val="28"/>
          <w:szCs w:val="28"/>
          <w:lang w:val="en-US" w:eastAsia="x-none"/>
        </w:rPr>
        <w:t>Mouskos</w:t>
      </w:r>
      <w:proofErr w:type="spellEnd"/>
      <w:r w:rsidRPr="00875986">
        <w:rPr>
          <w:b/>
          <w:i/>
          <w:sz w:val="28"/>
          <w:szCs w:val="28"/>
          <w:lang w:eastAsia="x-none"/>
        </w:rPr>
        <w:t xml:space="preserve"> (1977) 1 </w:t>
      </w:r>
      <w:r w:rsidRPr="00875986">
        <w:rPr>
          <w:b/>
          <w:i/>
          <w:sz w:val="28"/>
          <w:szCs w:val="28"/>
          <w:lang w:val="en-US" w:eastAsia="x-none"/>
        </w:rPr>
        <w:t>CLR</w:t>
      </w:r>
      <w:r w:rsidRPr="00875986">
        <w:rPr>
          <w:b/>
          <w:i/>
          <w:sz w:val="28"/>
          <w:szCs w:val="28"/>
          <w:lang w:eastAsia="x-none"/>
        </w:rPr>
        <w:t xml:space="preserve">, 100, </w:t>
      </w:r>
      <w:r w:rsidRPr="00875986">
        <w:rPr>
          <w:b/>
          <w:i/>
          <w:sz w:val="28"/>
          <w:szCs w:val="28"/>
          <w:lang w:val="en-US" w:eastAsia="x-none"/>
        </w:rPr>
        <w:t>In</w:t>
      </w:r>
      <w:r w:rsidRPr="00875986">
        <w:rPr>
          <w:b/>
          <w:i/>
          <w:sz w:val="28"/>
          <w:szCs w:val="28"/>
          <w:lang w:eastAsia="x-none"/>
        </w:rPr>
        <w:t xml:space="preserve"> </w:t>
      </w:r>
      <w:r w:rsidRPr="00875986">
        <w:rPr>
          <w:b/>
          <w:i/>
          <w:sz w:val="28"/>
          <w:szCs w:val="28"/>
          <w:lang w:val="en-US" w:eastAsia="x-none"/>
        </w:rPr>
        <w:t>Re</w:t>
      </w:r>
      <w:r w:rsidRPr="00875986">
        <w:rPr>
          <w:b/>
          <w:i/>
          <w:sz w:val="28"/>
          <w:szCs w:val="28"/>
          <w:lang w:eastAsia="x-none"/>
        </w:rPr>
        <w:t xml:space="preserve"> </w:t>
      </w:r>
      <w:proofErr w:type="spellStart"/>
      <w:r w:rsidRPr="00875986">
        <w:rPr>
          <w:b/>
          <w:i/>
          <w:sz w:val="28"/>
          <w:szCs w:val="28"/>
          <w:lang w:val="en-US" w:eastAsia="x-none"/>
        </w:rPr>
        <w:t>Philippou</w:t>
      </w:r>
      <w:proofErr w:type="spellEnd"/>
      <w:r w:rsidRPr="00875986">
        <w:rPr>
          <w:b/>
          <w:i/>
          <w:sz w:val="28"/>
          <w:szCs w:val="28"/>
          <w:lang w:eastAsia="x-none"/>
        </w:rPr>
        <w:t xml:space="preserve"> (1986) 1 </w:t>
      </w:r>
      <w:r w:rsidRPr="00875986">
        <w:rPr>
          <w:b/>
          <w:i/>
          <w:sz w:val="28"/>
          <w:szCs w:val="28"/>
          <w:lang w:val="en-US" w:eastAsia="x-none"/>
        </w:rPr>
        <w:t>CLR</w:t>
      </w:r>
      <w:r w:rsidRPr="00875986">
        <w:rPr>
          <w:b/>
          <w:i/>
          <w:sz w:val="28"/>
          <w:szCs w:val="28"/>
          <w:lang w:eastAsia="x-none"/>
        </w:rPr>
        <w:t xml:space="preserve">, 568, </w:t>
      </w:r>
      <w:r w:rsidRPr="00875986">
        <w:rPr>
          <w:b/>
          <w:i/>
          <w:sz w:val="28"/>
          <w:szCs w:val="28"/>
          <w:lang w:val="en-US" w:eastAsia="x-none"/>
        </w:rPr>
        <w:t>In</w:t>
      </w:r>
      <w:r w:rsidRPr="00875986">
        <w:rPr>
          <w:b/>
          <w:i/>
          <w:sz w:val="28"/>
          <w:szCs w:val="28"/>
          <w:lang w:eastAsia="x-none"/>
        </w:rPr>
        <w:t xml:space="preserve"> </w:t>
      </w:r>
      <w:r w:rsidRPr="00875986">
        <w:rPr>
          <w:b/>
          <w:i/>
          <w:sz w:val="28"/>
          <w:szCs w:val="28"/>
          <w:lang w:val="en-US" w:eastAsia="x-none"/>
        </w:rPr>
        <w:t>Re</w:t>
      </w:r>
      <w:r w:rsidRPr="00875986">
        <w:rPr>
          <w:b/>
          <w:i/>
          <w:sz w:val="28"/>
          <w:szCs w:val="28"/>
          <w:lang w:eastAsia="x-none"/>
        </w:rPr>
        <w:t xml:space="preserve"> </w:t>
      </w:r>
      <w:proofErr w:type="spellStart"/>
      <w:r w:rsidRPr="00875986">
        <w:rPr>
          <w:b/>
          <w:i/>
          <w:sz w:val="28"/>
          <w:szCs w:val="28"/>
          <w:lang w:val="en-US" w:eastAsia="x-none"/>
        </w:rPr>
        <w:t>Georghiou</w:t>
      </w:r>
      <w:proofErr w:type="spellEnd"/>
      <w:r w:rsidRPr="00875986">
        <w:rPr>
          <w:b/>
          <w:i/>
          <w:sz w:val="28"/>
          <w:szCs w:val="28"/>
          <w:lang w:eastAsia="x-none"/>
        </w:rPr>
        <w:t xml:space="preserve"> (1986) 1 </w:t>
      </w:r>
      <w:r w:rsidRPr="00875986">
        <w:rPr>
          <w:b/>
          <w:i/>
          <w:sz w:val="28"/>
          <w:szCs w:val="28"/>
          <w:lang w:val="en-US" w:eastAsia="x-none"/>
        </w:rPr>
        <w:t>CLR</w:t>
      </w:r>
      <w:r w:rsidRPr="00875986">
        <w:rPr>
          <w:b/>
          <w:i/>
          <w:sz w:val="28"/>
          <w:szCs w:val="28"/>
          <w:lang w:eastAsia="x-none"/>
        </w:rPr>
        <w:t xml:space="preserve">, 413, </w:t>
      </w:r>
      <w:r w:rsidRPr="00875986">
        <w:rPr>
          <w:b/>
          <w:i/>
          <w:sz w:val="28"/>
          <w:szCs w:val="28"/>
          <w:lang w:val="en-US" w:eastAsia="x-none"/>
        </w:rPr>
        <w:t>In</w:t>
      </w:r>
      <w:r w:rsidRPr="00875986">
        <w:rPr>
          <w:b/>
          <w:i/>
          <w:sz w:val="28"/>
          <w:szCs w:val="28"/>
          <w:lang w:eastAsia="x-none"/>
        </w:rPr>
        <w:t xml:space="preserve"> </w:t>
      </w:r>
      <w:r w:rsidRPr="00875986">
        <w:rPr>
          <w:b/>
          <w:i/>
          <w:sz w:val="28"/>
          <w:szCs w:val="28"/>
          <w:lang w:val="en-US" w:eastAsia="x-none"/>
        </w:rPr>
        <w:t>Re</w:t>
      </w:r>
      <w:r w:rsidRPr="00875986">
        <w:rPr>
          <w:b/>
          <w:i/>
          <w:sz w:val="28"/>
          <w:szCs w:val="28"/>
          <w:lang w:eastAsia="x-none"/>
        </w:rPr>
        <w:t xml:space="preserve"> </w:t>
      </w:r>
      <w:r w:rsidRPr="00875986">
        <w:rPr>
          <w:b/>
          <w:i/>
          <w:sz w:val="28"/>
          <w:szCs w:val="28"/>
          <w:lang w:val="en-US" w:eastAsia="x-none"/>
        </w:rPr>
        <w:t>L</w:t>
      </w:r>
      <w:r w:rsidRPr="00875986">
        <w:rPr>
          <w:b/>
          <w:i/>
          <w:sz w:val="28"/>
          <w:szCs w:val="28"/>
          <w:lang w:eastAsia="x-none"/>
        </w:rPr>
        <w:t>.</w:t>
      </w:r>
      <w:r w:rsidRPr="00875986">
        <w:rPr>
          <w:b/>
          <w:i/>
          <w:sz w:val="28"/>
          <w:szCs w:val="28"/>
          <w:lang w:val="en-US" w:eastAsia="x-none"/>
        </w:rPr>
        <w:t>P</w:t>
      </w:r>
      <w:r w:rsidRPr="00875986">
        <w:rPr>
          <w:b/>
          <w:i/>
          <w:sz w:val="28"/>
          <w:szCs w:val="28"/>
          <w:lang w:eastAsia="x-none"/>
        </w:rPr>
        <w:t xml:space="preserve">. </w:t>
      </w:r>
      <w:proofErr w:type="spellStart"/>
      <w:r w:rsidRPr="00875986">
        <w:rPr>
          <w:b/>
          <w:i/>
          <w:sz w:val="28"/>
          <w:szCs w:val="28"/>
          <w:lang w:val="en-US" w:eastAsia="x-none"/>
        </w:rPr>
        <w:t>Loucaides</w:t>
      </w:r>
      <w:proofErr w:type="spellEnd"/>
      <w:r w:rsidRPr="00875986">
        <w:rPr>
          <w:b/>
          <w:i/>
          <w:sz w:val="28"/>
          <w:szCs w:val="28"/>
          <w:lang w:eastAsia="x-none"/>
        </w:rPr>
        <w:t xml:space="preserve"> </w:t>
      </w:r>
      <w:r w:rsidRPr="00875986">
        <w:rPr>
          <w:b/>
          <w:i/>
          <w:sz w:val="28"/>
          <w:szCs w:val="28"/>
          <w:lang w:val="en-US" w:eastAsia="x-none"/>
        </w:rPr>
        <w:t>Ltd</w:t>
      </w:r>
      <w:r w:rsidRPr="00875986">
        <w:rPr>
          <w:b/>
          <w:i/>
          <w:sz w:val="28"/>
          <w:szCs w:val="28"/>
          <w:lang w:eastAsia="x-none"/>
        </w:rPr>
        <w:t xml:space="preserve"> (1986) 1 </w:t>
      </w:r>
      <w:r w:rsidRPr="00875986">
        <w:rPr>
          <w:b/>
          <w:i/>
          <w:sz w:val="28"/>
          <w:szCs w:val="28"/>
          <w:lang w:val="en-US" w:eastAsia="x-none"/>
        </w:rPr>
        <w:t>CLR</w:t>
      </w:r>
      <w:r w:rsidRPr="00875986">
        <w:rPr>
          <w:b/>
          <w:i/>
          <w:sz w:val="28"/>
          <w:szCs w:val="28"/>
          <w:lang w:eastAsia="x-none"/>
        </w:rPr>
        <w:t>, 154</w:t>
      </w:r>
      <w:r w:rsidRPr="00875986">
        <w:rPr>
          <w:sz w:val="28"/>
          <w:szCs w:val="28"/>
          <w:lang w:eastAsia="x-none"/>
        </w:rPr>
        <w:t>)</w:t>
      </w:r>
      <w:r w:rsidR="004A36F3" w:rsidRPr="00875986">
        <w:rPr>
          <w:sz w:val="28"/>
          <w:szCs w:val="28"/>
          <w:lang w:eastAsia="x-none"/>
        </w:rPr>
        <w:t>.</w:t>
      </w:r>
      <w:r w:rsidRPr="00875986">
        <w:rPr>
          <w:sz w:val="28"/>
          <w:szCs w:val="28"/>
          <w:lang w:eastAsia="x-none"/>
        </w:rPr>
        <w:t>»</w:t>
      </w:r>
    </w:p>
    <w:p w14:paraId="12533A86" w14:textId="77777777" w:rsidR="004A36F3" w:rsidRPr="00875986" w:rsidRDefault="004A36F3" w:rsidP="00F41187">
      <w:pPr>
        <w:spacing w:line="240" w:lineRule="auto"/>
        <w:ind w:left="720" w:firstLine="284"/>
        <w:rPr>
          <w:sz w:val="28"/>
          <w:szCs w:val="28"/>
          <w:lang w:eastAsia="x-none"/>
        </w:rPr>
      </w:pPr>
    </w:p>
    <w:p w14:paraId="4AF6E75F" w14:textId="77777777" w:rsidR="00F41187" w:rsidRDefault="00F41187" w:rsidP="00F41187">
      <w:pPr>
        <w:spacing w:line="480" w:lineRule="auto"/>
        <w:ind w:firstLine="284"/>
        <w:rPr>
          <w:szCs w:val="24"/>
          <w:lang w:eastAsia="x-none"/>
        </w:rPr>
      </w:pPr>
    </w:p>
    <w:p w14:paraId="547D660A" w14:textId="345C7FF6" w:rsidR="00902B13" w:rsidRDefault="00902B13" w:rsidP="0042143C">
      <w:pPr>
        <w:spacing w:line="480" w:lineRule="auto"/>
        <w:ind w:firstLine="284"/>
        <w:rPr>
          <w:sz w:val="28"/>
          <w:szCs w:val="28"/>
          <w:lang w:eastAsia="x-none"/>
        </w:rPr>
      </w:pPr>
      <w:r>
        <w:rPr>
          <w:sz w:val="28"/>
          <w:szCs w:val="28"/>
          <w:lang w:eastAsia="x-none"/>
        </w:rPr>
        <w:t xml:space="preserve">Το ουσιώδες, για σκοπούς της παρούσας αίτησης, είναι ότι εδώ το </w:t>
      </w:r>
      <w:r w:rsidR="004A36F3">
        <w:rPr>
          <w:sz w:val="28"/>
          <w:szCs w:val="28"/>
          <w:lang w:eastAsia="x-none"/>
        </w:rPr>
        <w:t>κ</w:t>
      </w:r>
      <w:r>
        <w:rPr>
          <w:sz w:val="28"/>
          <w:szCs w:val="28"/>
          <w:lang w:eastAsia="x-none"/>
        </w:rPr>
        <w:t xml:space="preserve">ατώτερο Δικαστήριο φέρεται να ανέλαβε δικαιοδοσία, στην απουσία του </w:t>
      </w:r>
      <w:proofErr w:type="spellStart"/>
      <w:r>
        <w:rPr>
          <w:sz w:val="28"/>
          <w:szCs w:val="28"/>
          <w:lang w:eastAsia="x-none"/>
        </w:rPr>
        <w:t>Αιτητή</w:t>
      </w:r>
      <w:proofErr w:type="spellEnd"/>
      <w:r>
        <w:rPr>
          <w:sz w:val="28"/>
          <w:szCs w:val="28"/>
          <w:lang w:eastAsia="x-none"/>
        </w:rPr>
        <w:t>, στη βάση της οποίας εξέδωσε απόφαση καθοριστικής φύσεως για τα δικαιώματ</w:t>
      </w:r>
      <w:r w:rsidR="00B55FB5">
        <w:rPr>
          <w:sz w:val="28"/>
          <w:szCs w:val="28"/>
          <w:lang w:eastAsia="x-none"/>
        </w:rPr>
        <w:t>ά</w:t>
      </w:r>
      <w:r>
        <w:rPr>
          <w:sz w:val="28"/>
          <w:szCs w:val="28"/>
          <w:lang w:eastAsia="x-none"/>
        </w:rPr>
        <w:t xml:space="preserve"> του στην </w:t>
      </w:r>
      <w:r w:rsidR="00B55FB5">
        <w:rPr>
          <w:sz w:val="28"/>
          <w:szCs w:val="28"/>
          <w:lang w:eastAsia="x-none"/>
        </w:rPr>
        <w:t xml:space="preserve">εναρκτήρια </w:t>
      </w:r>
      <w:r>
        <w:rPr>
          <w:sz w:val="28"/>
          <w:szCs w:val="28"/>
          <w:lang w:eastAsia="x-none"/>
        </w:rPr>
        <w:t xml:space="preserve">αίτηση </w:t>
      </w:r>
      <w:r w:rsidR="00B55FB5">
        <w:rPr>
          <w:sz w:val="28"/>
          <w:szCs w:val="28"/>
          <w:lang w:eastAsia="x-none"/>
        </w:rPr>
        <w:t>που αυτός είχε καταχωρίσει.</w:t>
      </w:r>
      <w:r>
        <w:rPr>
          <w:sz w:val="28"/>
          <w:szCs w:val="28"/>
          <w:lang w:eastAsia="x-none"/>
        </w:rPr>
        <w:t xml:space="preserve">  </w:t>
      </w:r>
    </w:p>
    <w:p w14:paraId="60874669" w14:textId="77777777" w:rsidR="00B55FB5" w:rsidRDefault="00B55FB5" w:rsidP="0042143C">
      <w:pPr>
        <w:spacing w:line="480" w:lineRule="auto"/>
        <w:ind w:firstLine="284"/>
        <w:rPr>
          <w:sz w:val="28"/>
          <w:szCs w:val="28"/>
          <w:lang w:eastAsia="x-none"/>
        </w:rPr>
      </w:pPr>
    </w:p>
    <w:p w14:paraId="18CC5669" w14:textId="3D898878" w:rsidR="00902B13" w:rsidRDefault="00B55FB5" w:rsidP="0042143C">
      <w:pPr>
        <w:spacing w:line="480" w:lineRule="auto"/>
        <w:ind w:firstLine="284"/>
        <w:rPr>
          <w:sz w:val="28"/>
          <w:szCs w:val="28"/>
          <w:lang w:eastAsia="x-none"/>
        </w:rPr>
      </w:pPr>
      <w:r>
        <w:rPr>
          <w:sz w:val="28"/>
          <w:szCs w:val="28"/>
          <w:lang w:eastAsia="x-none"/>
        </w:rPr>
        <w:t xml:space="preserve">Στο στάδιο αυτό ενδιαφέρει </w:t>
      </w:r>
      <w:r w:rsidR="00902B13">
        <w:rPr>
          <w:sz w:val="28"/>
          <w:szCs w:val="28"/>
          <w:lang w:eastAsia="x-none"/>
        </w:rPr>
        <w:t xml:space="preserve">μόνο αν υπάρχει εκ πρώτης όψεως υπόθεση.  Με δεδομένο ότι ο </w:t>
      </w:r>
      <w:proofErr w:type="spellStart"/>
      <w:r w:rsidR="00902B13">
        <w:rPr>
          <w:sz w:val="28"/>
          <w:szCs w:val="28"/>
          <w:lang w:eastAsia="x-none"/>
        </w:rPr>
        <w:t>Αιτητής</w:t>
      </w:r>
      <w:proofErr w:type="spellEnd"/>
      <w:r w:rsidR="00902B13">
        <w:rPr>
          <w:sz w:val="28"/>
          <w:szCs w:val="28"/>
          <w:lang w:eastAsia="x-none"/>
        </w:rPr>
        <w:t xml:space="preserve"> ουδέποτε κλήθηκε από το </w:t>
      </w:r>
      <w:r w:rsidR="004A36F3">
        <w:rPr>
          <w:sz w:val="28"/>
          <w:szCs w:val="28"/>
          <w:lang w:eastAsia="x-none"/>
        </w:rPr>
        <w:t>κ</w:t>
      </w:r>
      <w:r w:rsidR="00902B13">
        <w:rPr>
          <w:sz w:val="28"/>
          <w:szCs w:val="28"/>
          <w:lang w:eastAsia="x-none"/>
        </w:rPr>
        <w:t>ατώτερο Δικαστήριο να</w:t>
      </w:r>
      <w:r>
        <w:rPr>
          <w:sz w:val="28"/>
          <w:szCs w:val="28"/>
          <w:lang w:eastAsia="x-none"/>
        </w:rPr>
        <w:t xml:space="preserve"> προβάλει τις θέσεις του σε σχέση με την καταβολή </w:t>
      </w:r>
      <w:r w:rsidRPr="00A71BDB">
        <w:rPr>
          <w:i/>
          <w:iCs/>
          <w:sz w:val="28"/>
          <w:szCs w:val="28"/>
          <w:lang w:eastAsia="x-none"/>
        </w:rPr>
        <w:t>«του διπλάσιου των τελών της εναρκτήριας αίτησης, όπως προνοείται από τη Δ.30.1(ε)»</w:t>
      </w:r>
      <w:r w:rsidR="004D46D1">
        <w:rPr>
          <w:sz w:val="28"/>
          <w:szCs w:val="28"/>
          <w:lang w:eastAsia="x-none"/>
        </w:rPr>
        <w:t xml:space="preserve"> και με δεδομένο ότι ο Πρωτοκολλητής φέρεται να έχει </w:t>
      </w:r>
      <w:r w:rsidR="00284B50">
        <w:rPr>
          <w:sz w:val="28"/>
          <w:szCs w:val="28"/>
          <w:lang w:eastAsia="x-none"/>
        </w:rPr>
        <w:t>παραδεχθεί πως διέπραξε λάθος</w:t>
      </w:r>
      <w:r w:rsidR="004D46D1">
        <w:rPr>
          <w:sz w:val="28"/>
          <w:szCs w:val="28"/>
          <w:lang w:eastAsia="x-none"/>
        </w:rPr>
        <w:t xml:space="preserve"> όταν ενημέρωνε το </w:t>
      </w:r>
      <w:r w:rsidR="004A36F3">
        <w:rPr>
          <w:sz w:val="28"/>
          <w:szCs w:val="28"/>
          <w:lang w:eastAsia="x-none"/>
        </w:rPr>
        <w:t>κ</w:t>
      </w:r>
      <w:r w:rsidR="004D46D1">
        <w:rPr>
          <w:sz w:val="28"/>
          <w:szCs w:val="28"/>
          <w:lang w:eastAsia="x-none"/>
        </w:rPr>
        <w:t>ατώτερο Δικαστήριο πως δεν είχαν καταβληθεί τα τέλη,</w:t>
      </w:r>
      <w:r w:rsidR="000149BC">
        <w:rPr>
          <w:sz w:val="28"/>
          <w:szCs w:val="28"/>
          <w:lang w:eastAsia="x-none"/>
        </w:rPr>
        <w:t xml:space="preserve"> τα οποία σύμφωνα με τον Πρωτοκολλητή είχαν</w:t>
      </w:r>
      <w:r w:rsidR="00284B50">
        <w:rPr>
          <w:sz w:val="28"/>
          <w:szCs w:val="28"/>
          <w:lang w:eastAsia="x-none"/>
        </w:rPr>
        <w:t xml:space="preserve"> ήδη</w:t>
      </w:r>
      <w:r w:rsidR="000149BC">
        <w:rPr>
          <w:sz w:val="28"/>
          <w:szCs w:val="28"/>
          <w:lang w:eastAsia="x-none"/>
        </w:rPr>
        <w:t xml:space="preserve"> καταβληθεί από τις 10.4.2023,</w:t>
      </w:r>
      <w:r w:rsidR="00902B13">
        <w:rPr>
          <w:sz w:val="28"/>
          <w:szCs w:val="28"/>
          <w:lang w:eastAsia="x-none"/>
        </w:rPr>
        <w:t xml:space="preserve"> βρίσκω ότι αποκαλύπτεται εκ πρώτης όψεως υπόθεση για παράβαση των</w:t>
      </w:r>
      <w:r w:rsidR="005609E7">
        <w:rPr>
          <w:sz w:val="28"/>
          <w:szCs w:val="28"/>
          <w:lang w:eastAsia="x-none"/>
        </w:rPr>
        <w:t xml:space="preserve"> α</w:t>
      </w:r>
      <w:r w:rsidR="00902B13">
        <w:rPr>
          <w:sz w:val="28"/>
          <w:szCs w:val="28"/>
          <w:lang w:eastAsia="x-none"/>
        </w:rPr>
        <w:t xml:space="preserve">ρχών </w:t>
      </w:r>
      <w:r w:rsidR="005609E7">
        <w:rPr>
          <w:sz w:val="28"/>
          <w:szCs w:val="28"/>
          <w:lang w:eastAsia="x-none"/>
        </w:rPr>
        <w:t>φ</w:t>
      </w:r>
      <w:r w:rsidR="00902B13">
        <w:rPr>
          <w:sz w:val="28"/>
          <w:szCs w:val="28"/>
          <w:lang w:eastAsia="x-none"/>
        </w:rPr>
        <w:t xml:space="preserve">υσικής </w:t>
      </w:r>
      <w:r w:rsidR="005609E7">
        <w:rPr>
          <w:sz w:val="28"/>
          <w:szCs w:val="28"/>
          <w:lang w:eastAsia="x-none"/>
        </w:rPr>
        <w:t>δ</w:t>
      </w:r>
      <w:r w:rsidR="00902B13">
        <w:rPr>
          <w:sz w:val="28"/>
          <w:szCs w:val="28"/>
          <w:lang w:eastAsia="x-none"/>
        </w:rPr>
        <w:t xml:space="preserve">ικαιοσύνης.    </w:t>
      </w:r>
    </w:p>
    <w:p w14:paraId="721BC3DF" w14:textId="77777777" w:rsidR="00902B13" w:rsidRDefault="00902B13" w:rsidP="00902B13">
      <w:pPr>
        <w:spacing w:line="480" w:lineRule="auto"/>
        <w:rPr>
          <w:sz w:val="28"/>
          <w:szCs w:val="28"/>
          <w:lang w:eastAsia="x-none"/>
        </w:rPr>
      </w:pPr>
    </w:p>
    <w:p w14:paraId="2717EEFD" w14:textId="0694A2C0" w:rsidR="000149BC" w:rsidRDefault="00902B13" w:rsidP="0042143C">
      <w:pPr>
        <w:spacing w:line="480" w:lineRule="auto"/>
        <w:ind w:firstLine="284"/>
        <w:rPr>
          <w:sz w:val="28"/>
          <w:szCs w:val="28"/>
          <w:lang w:eastAsia="x-none"/>
        </w:rPr>
      </w:pPr>
      <w:r>
        <w:rPr>
          <w:sz w:val="28"/>
          <w:szCs w:val="28"/>
          <w:lang w:eastAsia="x-none"/>
        </w:rPr>
        <w:t xml:space="preserve">Δίδεται άδεια στον </w:t>
      </w:r>
      <w:proofErr w:type="spellStart"/>
      <w:r>
        <w:rPr>
          <w:sz w:val="28"/>
          <w:szCs w:val="28"/>
          <w:lang w:eastAsia="x-none"/>
        </w:rPr>
        <w:t>Αιτητή</w:t>
      </w:r>
      <w:proofErr w:type="spellEnd"/>
      <w:r>
        <w:rPr>
          <w:sz w:val="28"/>
          <w:szCs w:val="28"/>
          <w:lang w:eastAsia="x-none"/>
        </w:rPr>
        <w:t xml:space="preserve"> να καταχωρ</w:t>
      </w:r>
      <w:r w:rsidR="00B571C6">
        <w:rPr>
          <w:sz w:val="28"/>
          <w:szCs w:val="28"/>
          <w:lang w:eastAsia="x-none"/>
        </w:rPr>
        <w:t>ί</w:t>
      </w:r>
      <w:r>
        <w:rPr>
          <w:sz w:val="28"/>
          <w:szCs w:val="28"/>
          <w:lang w:eastAsia="x-none"/>
        </w:rPr>
        <w:t>σει Αίτηση δια Κλήσεως για έκδοση προνομιακ</w:t>
      </w:r>
      <w:r w:rsidR="000149BC">
        <w:rPr>
          <w:sz w:val="28"/>
          <w:szCs w:val="28"/>
          <w:lang w:eastAsia="x-none"/>
        </w:rPr>
        <w:t xml:space="preserve">ού εντάλματος </w:t>
      </w:r>
      <w:r>
        <w:rPr>
          <w:sz w:val="28"/>
          <w:szCs w:val="28"/>
          <w:lang w:val="en-US" w:eastAsia="x-none"/>
        </w:rPr>
        <w:t>Certiorari</w:t>
      </w:r>
      <w:r w:rsidRPr="00C3217C">
        <w:rPr>
          <w:sz w:val="28"/>
          <w:szCs w:val="28"/>
          <w:lang w:eastAsia="x-none"/>
        </w:rPr>
        <w:t xml:space="preserve"> </w:t>
      </w:r>
      <w:r w:rsidR="000149BC">
        <w:rPr>
          <w:sz w:val="28"/>
          <w:szCs w:val="28"/>
          <w:lang w:eastAsia="x-none"/>
        </w:rPr>
        <w:t xml:space="preserve">για ακύρωση της απορριπτικής απόφασης του </w:t>
      </w:r>
      <w:r w:rsidR="004A36F3">
        <w:rPr>
          <w:sz w:val="28"/>
          <w:szCs w:val="28"/>
          <w:lang w:eastAsia="x-none"/>
        </w:rPr>
        <w:t>κ</w:t>
      </w:r>
      <w:r w:rsidR="000149BC">
        <w:rPr>
          <w:sz w:val="28"/>
          <w:szCs w:val="28"/>
          <w:lang w:eastAsia="x-none"/>
        </w:rPr>
        <w:t xml:space="preserve">ατώτερου Δικαστηρίου, </w:t>
      </w:r>
      <w:proofErr w:type="spellStart"/>
      <w:r w:rsidR="000149BC">
        <w:rPr>
          <w:sz w:val="28"/>
          <w:szCs w:val="28"/>
          <w:lang w:eastAsia="x-none"/>
        </w:rPr>
        <w:t>ημερ</w:t>
      </w:r>
      <w:proofErr w:type="spellEnd"/>
      <w:r w:rsidR="000149BC">
        <w:rPr>
          <w:sz w:val="28"/>
          <w:szCs w:val="28"/>
          <w:lang w:eastAsia="x-none"/>
        </w:rPr>
        <w:t>. 14.6.2023</w:t>
      </w:r>
      <w:r w:rsidR="00B571C6">
        <w:rPr>
          <w:sz w:val="28"/>
          <w:szCs w:val="28"/>
          <w:lang w:eastAsia="x-none"/>
        </w:rPr>
        <w:t>.</w:t>
      </w:r>
    </w:p>
    <w:p w14:paraId="7373F346" w14:textId="77777777" w:rsidR="000149BC" w:rsidRDefault="000149BC" w:rsidP="00902B13">
      <w:pPr>
        <w:spacing w:line="480" w:lineRule="auto"/>
        <w:rPr>
          <w:sz w:val="28"/>
          <w:szCs w:val="28"/>
          <w:lang w:eastAsia="x-none"/>
        </w:rPr>
      </w:pPr>
    </w:p>
    <w:p w14:paraId="11F4C3CD" w14:textId="48925784" w:rsidR="00902B13" w:rsidRDefault="00B571C6" w:rsidP="00B571C6">
      <w:pPr>
        <w:spacing w:line="480" w:lineRule="auto"/>
        <w:ind w:firstLine="284"/>
        <w:rPr>
          <w:sz w:val="28"/>
          <w:szCs w:val="28"/>
          <w:lang w:eastAsia="x-none"/>
        </w:rPr>
      </w:pPr>
      <w:r>
        <w:rPr>
          <w:sz w:val="28"/>
          <w:szCs w:val="28"/>
          <w:lang w:eastAsia="x-none"/>
        </w:rPr>
        <w:t>Η</w:t>
      </w:r>
      <w:r w:rsidR="00902B13">
        <w:rPr>
          <w:sz w:val="28"/>
          <w:szCs w:val="28"/>
          <w:lang w:eastAsia="x-none"/>
        </w:rPr>
        <w:t xml:space="preserve"> Αίτηση δια Κλήσεως</w:t>
      </w:r>
      <w:r w:rsidR="00DA0F94" w:rsidRPr="00DA0F94">
        <w:rPr>
          <w:sz w:val="28"/>
          <w:szCs w:val="28"/>
          <w:lang w:eastAsia="x-none"/>
        </w:rPr>
        <w:t xml:space="preserve"> </w:t>
      </w:r>
      <w:r w:rsidR="00DA0F94">
        <w:rPr>
          <w:sz w:val="28"/>
          <w:szCs w:val="28"/>
          <w:lang w:eastAsia="x-none"/>
        </w:rPr>
        <w:t>να</w:t>
      </w:r>
      <w:r w:rsidR="00902B13">
        <w:rPr>
          <w:sz w:val="28"/>
          <w:szCs w:val="28"/>
          <w:lang w:eastAsia="x-none"/>
        </w:rPr>
        <w:t xml:space="preserve"> καταχωριστεί εντός </w:t>
      </w:r>
      <w:r w:rsidR="00995528" w:rsidRPr="00995528">
        <w:rPr>
          <w:sz w:val="28"/>
          <w:szCs w:val="28"/>
          <w:lang w:eastAsia="x-none"/>
        </w:rPr>
        <w:t>10</w:t>
      </w:r>
      <w:r w:rsidR="00902B13">
        <w:rPr>
          <w:sz w:val="28"/>
          <w:szCs w:val="28"/>
          <w:lang w:eastAsia="x-none"/>
        </w:rPr>
        <w:t xml:space="preserve"> ημερών από σήμερα και </w:t>
      </w:r>
      <w:r>
        <w:rPr>
          <w:sz w:val="28"/>
          <w:szCs w:val="28"/>
          <w:lang w:eastAsia="x-none"/>
        </w:rPr>
        <w:t xml:space="preserve">να </w:t>
      </w:r>
      <w:r w:rsidR="00902B13">
        <w:rPr>
          <w:sz w:val="28"/>
          <w:szCs w:val="28"/>
          <w:lang w:eastAsia="x-none"/>
        </w:rPr>
        <w:t>επιδοθεί στ</w:t>
      </w:r>
      <w:r w:rsidR="000149BC">
        <w:rPr>
          <w:sz w:val="28"/>
          <w:szCs w:val="28"/>
          <w:lang w:eastAsia="x-none"/>
        </w:rPr>
        <w:t xml:space="preserve">ην άλλη πλευρά, η οποία δύναται να καταχωρίσει </w:t>
      </w:r>
      <w:r w:rsidR="00902B13">
        <w:rPr>
          <w:sz w:val="28"/>
          <w:szCs w:val="28"/>
          <w:lang w:eastAsia="x-none"/>
        </w:rPr>
        <w:t xml:space="preserve">ένσταση εντός </w:t>
      </w:r>
      <w:r w:rsidR="00995528" w:rsidRPr="00995528">
        <w:rPr>
          <w:sz w:val="28"/>
          <w:szCs w:val="28"/>
          <w:lang w:eastAsia="x-none"/>
        </w:rPr>
        <w:t>10</w:t>
      </w:r>
      <w:r w:rsidR="00902B13">
        <w:rPr>
          <w:sz w:val="28"/>
          <w:szCs w:val="28"/>
          <w:lang w:eastAsia="x-none"/>
        </w:rPr>
        <w:t xml:space="preserve"> ημερών από την επίδοση της Αίτησης. </w:t>
      </w:r>
    </w:p>
    <w:p w14:paraId="76084D23" w14:textId="77777777" w:rsidR="00902B13" w:rsidRDefault="00902B13" w:rsidP="00902B13">
      <w:pPr>
        <w:spacing w:line="480" w:lineRule="auto"/>
        <w:rPr>
          <w:sz w:val="28"/>
          <w:szCs w:val="28"/>
          <w:lang w:eastAsia="x-none"/>
        </w:rPr>
      </w:pPr>
    </w:p>
    <w:p w14:paraId="3784245D" w14:textId="3FD0A5D8" w:rsidR="00902B13" w:rsidRDefault="00902B13" w:rsidP="0042143C">
      <w:pPr>
        <w:spacing w:line="480" w:lineRule="auto"/>
        <w:ind w:firstLine="284"/>
        <w:rPr>
          <w:sz w:val="28"/>
          <w:szCs w:val="28"/>
          <w:lang w:eastAsia="x-none"/>
        </w:rPr>
      </w:pPr>
      <w:r>
        <w:rPr>
          <w:sz w:val="28"/>
          <w:szCs w:val="28"/>
          <w:lang w:eastAsia="x-none"/>
        </w:rPr>
        <w:t xml:space="preserve">Η Αίτηση να οριστεί για οδηγίες </w:t>
      </w:r>
      <w:r w:rsidR="00B571C6">
        <w:rPr>
          <w:sz w:val="28"/>
          <w:szCs w:val="28"/>
          <w:lang w:eastAsia="x-none"/>
        </w:rPr>
        <w:t xml:space="preserve">στις </w:t>
      </w:r>
      <w:r w:rsidR="00995528" w:rsidRPr="00995528">
        <w:rPr>
          <w:sz w:val="28"/>
          <w:szCs w:val="28"/>
          <w:lang w:eastAsia="x-none"/>
        </w:rPr>
        <w:t xml:space="preserve">5.9.2023 </w:t>
      </w:r>
      <w:r>
        <w:rPr>
          <w:sz w:val="28"/>
          <w:szCs w:val="28"/>
          <w:lang w:eastAsia="x-none"/>
        </w:rPr>
        <w:t xml:space="preserve">και ώρα </w:t>
      </w:r>
      <w:r w:rsidR="00995528" w:rsidRPr="00995528">
        <w:rPr>
          <w:sz w:val="28"/>
          <w:szCs w:val="28"/>
          <w:lang w:eastAsia="x-none"/>
        </w:rPr>
        <w:t>8:</w:t>
      </w:r>
      <w:r w:rsidR="00995528">
        <w:rPr>
          <w:sz w:val="28"/>
          <w:szCs w:val="28"/>
          <w:lang w:eastAsia="x-none"/>
        </w:rPr>
        <w:t>45</w:t>
      </w:r>
      <w:r>
        <w:rPr>
          <w:sz w:val="28"/>
          <w:szCs w:val="28"/>
          <w:lang w:eastAsia="x-none"/>
        </w:rPr>
        <w:t xml:space="preserve"> π.μ. </w:t>
      </w:r>
    </w:p>
    <w:p w14:paraId="5B63DC38" w14:textId="77777777" w:rsidR="005609E7" w:rsidRDefault="005609E7" w:rsidP="0042143C">
      <w:pPr>
        <w:spacing w:line="480" w:lineRule="auto"/>
        <w:ind w:firstLine="284"/>
        <w:rPr>
          <w:sz w:val="28"/>
          <w:szCs w:val="28"/>
          <w:lang w:eastAsia="x-none"/>
        </w:rPr>
      </w:pPr>
    </w:p>
    <w:p w14:paraId="65428FB9" w14:textId="77777777" w:rsidR="00902B13" w:rsidRDefault="00902B13" w:rsidP="00902B13">
      <w:pPr>
        <w:spacing w:line="480" w:lineRule="auto"/>
        <w:rPr>
          <w:sz w:val="28"/>
          <w:szCs w:val="28"/>
          <w:lang w:eastAsia="x-none"/>
        </w:rPr>
      </w:pPr>
    </w:p>
    <w:p w14:paraId="4590A597" w14:textId="69BCF4FD" w:rsidR="00902B13" w:rsidRDefault="00902B13" w:rsidP="00902B13">
      <w:pPr>
        <w:spacing w:line="480" w:lineRule="auto"/>
        <w:rPr>
          <w:sz w:val="28"/>
          <w:szCs w:val="28"/>
          <w:lang w:eastAsia="x-none"/>
        </w:rPr>
      </w:pPr>
      <w:r>
        <w:rPr>
          <w:sz w:val="28"/>
          <w:szCs w:val="28"/>
          <w:lang w:eastAsia="x-none"/>
        </w:rPr>
        <w:tab/>
      </w:r>
      <w:r>
        <w:rPr>
          <w:sz w:val="28"/>
          <w:szCs w:val="28"/>
          <w:lang w:eastAsia="x-none"/>
        </w:rPr>
        <w:tab/>
      </w:r>
      <w:r>
        <w:rPr>
          <w:sz w:val="28"/>
          <w:szCs w:val="28"/>
          <w:lang w:eastAsia="x-none"/>
        </w:rPr>
        <w:tab/>
      </w:r>
      <w:r>
        <w:rPr>
          <w:sz w:val="28"/>
          <w:szCs w:val="28"/>
          <w:lang w:eastAsia="x-none"/>
        </w:rPr>
        <w:tab/>
      </w:r>
      <w:r>
        <w:rPr>
          <w:sz w:val="28"/>
          <w:szCs w:val="28"/>
          <w:lang w:eastAsia="x-none"/>
        </w:rPr>
        <w:tab/>
      </w:r>
      <w:r w:rsidR="0042143C" w:rsidRPr="00F41187">
        <w:rPr>
          <w:sz w:val="28"/>
          <w:szCs w:val="28"/>
          <w:lang w:eastAsia="x-none"/>
        </w:rPr>
        <w:t xml:space="preserve">     </w:t>
      </w:r>
      <w:r>
        <w:rPr>
          <w:sz w:val="28"/>
          <w:szCs w:val="28"/>
          <w:lang w:eastAsia="x-none"/>
        </w:rPr>
        <w:t>Ι. ΙΩΑΝΝΙΔΗΣ, Δ.</w:t>
      </w:r>
    </w:p>
    <w:p w14:paraId="0135E073" w14:textId="34E0C712" w:rsidR="00902B13" w:rsidRPr="007D4A81" w:rsidRDefault="00902B13" w:rsidP="00902B13">
      <w:pPr>
        <w:spacing w:line="480" w:lineRule="auto"/>
        <w:rPr>
          <w:i/>
          <w:iCs/>
          <w:sz w:val="14"/>
          <w:szCs w:val="14"/>
          <w:lang w:eastAsia="x-none"/>
        </w:rPr>
      </w:pPr>
      <w:r w:rsidRPr="007D4A81">
        <w:rPr>
          <w:i/>
          <w:iCs/>
          <w:sz w:val="14"/>
          <w:szCs w:val="14"/>
          <w:lang w:eastAsia="x-none"/>
        </w:rPr>
        <w:t>/</w:t>
      </w:r>
      <w:proofErr w:type="spellStart"/>
      <w:r w:rsidR="007D4A81" w:rsidRPr="007D4A81">
        <w:rPr>
          <w:i/>
          <w:iCs/>
          <w:sz w:val="14"/>
          <w:szCs w:val="14"/>
          <w:lang w:eastAsia="x-none"/>
        </w:rPr>
        <w:t>ΣΓεωργίου</w:t>
      </w:r>
      <w:proofErr w:type="spellEnd"/>
      <w:r w:rsidRPr="007D4A81">
        <w:rPr>
          <w:i/>
          <w:iCs/>
          <w:sz w:val="14"/>
          <w:szCs w:val="14"/>
          <w:lang w:eastAsia="x-none"/>
        </w:rPr>
        <w:t xml:space="preserve">          </w:t>
      </w:r>
    </w:p>
    <w:p w14:paraId="0AF04105" w14:textId="77777777" w:rsidR="00902B13" w:rsidRDefault="00902B13" w:rsidP="00902B13">
      <w:pPr>
        <w:spacing w:line="240" w:lineRule="auto"/>
      </w:pPr>
    </w:p>
    <w:p w14:paraId="6F3481C5" w14:textId="77777777" w:rsidR="00902B13" w:rsidRDefault="00902B13" w:rsidP="00902B13">
      <w:pPr>
        <w:spacing w:line="480" w:lineRule="auto"/>
        <w:rPr>
          <w:sz w:val="28"/>
          <w:szCs w:val="28"/>
          <w:lang w:eastAsia="x-none"/>
        </w:rPr>
      </w:pPr>
    </w:p>
    <w:p w14:paraId="178F8241" w14:textId="77777777" w:rsidR="00902B13" w:rsidRDefault="00902B13" w:rsidP="00902B13">
      <w:pPr>
        <w:spacing w:line="480" w:lineRule="auto"/>
        <w:rPr>
          <w:sz w:val="28"/>
          <w:szCs w:val="28"/>
          <w:lang w:eastAsia="x-none"/>
        </w:rPr>
      </w:pPr>
    </w:p>
    <w:p w14:paraId="3BAC549A" w14:textId="77777777" w:rsidR="00902B13" w:rsidRDefault="00902B13" w:rsidP="00902B13">
      <w:pPr>
        <w:spacing w:line="480" w:lineRule="auto"/>
        <w:rPr>
          <w:sz w:val="28"/>
          <w:szCs w:val="28"/>
          <w:lang w:eastAsia="x-none"/>
        </w:rPr>
      </w:pPr>
    </w:p>
    <w:p w14:paraId="096AE3B8" w14:textId="77777777" w:rsidR="00902B13" w:rsidRDefault="00902B13" w:rsidP="00902B13">
      <w:pPr>
        <w:spacing w:line="480" w:lineRule="auto"/>
        <w:rPr>
          <w:sz w:val="28"/>
          <w:szCs w:val="28"/>
          <w:lang w:eastAsia="x-none"/>
        </w:rPr>
      </w:pPr>
    </w:p>
    <w:p w14:paraId="1C2960EA" w14:textId="77777777" w:rsidR="00902B13" w:rsidRDefault="00902B13" w:rsidP="00902B13">
      <w:pPr>
        <w:spacing w:line="480" w:lineRule="auto"/>
        <w:rPr>
          <w:sz w:val="28"/>
          <w:szCs w:val="28"/>
          <w:lang w:eastAsia="x-none"/>
        </w:rPr>
      </w:pPr>
    </w:p>
    <w:p w14:paraId="5E801197" w14:textId="77777777" w:rsidR="00902B13" w:rsidRDefault="00902B13" w:rsidP="00902B13">
      <w:pPr>
        <w:spacing w:line="480" w:lineRule="auto"/>
        <w:rPr>
          <w:sz w:val="28"/>
          <w:szCs w:val="28"/>
          <w:lang w:eastAsia="x-none"/>
        </w:rPr>
      </w:pPr>
    </w:p>
    <w:p w14:paraId="2E03F281" w14:textId="77777777" w:rsidR="00902B13" w:rsidRDefault="00902B13" w:rsidP="00902B13">
      <w:pPr>
        <w:spacing w:line="480" w:lineRule="auto"/>
        <w:rPr>
          <w:sz w:val="28"/>
          <w:szCs w:val="28"/>
          <w:lang w:eastAsia="x-none"/>
        </w:rPr>
      </w:pPr>
    </w:p>
    <w:p w14:paraId="523F27CA" w14:textId="77777777" w:rsidR="00902B13" w:rsidRDefault="00902B13" w:rsidP="00902B13">
      <w:pPr>
        <w:spacing w:line="480" w:lineRule="auto"/>
        <w:rPr>
          <w:sz w:val="28"/>
          <w:szCs w:val="28"/>
          <w:lang w:eastAsia="x-none"/>
        </w:rPr>
      </w:pPr>
    </w:p>
    <w:sectPr w:rsidR="00902B13" w:rsidSect="00BC064D">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D797" w14:textId="77777777" w:rsidR="00D470E8" w:rsidRDefault="00D470E8">
      <w:pPr>
        <w:spacing w:line="240" w:lineRule="auto"/>
      </w:pPr>
      <w:r>
        <w:separator/>
      </w:r>
    </w:p>
  </w:endnote>
  <w:endnote w:type="continuationSeparator" w:id="0">
    <w:p w14:paraId="3314CBE2" w14:textId="77777777" w:rsidR="00D470E8" w:rsidRDefault="00D47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AED94" w14:textId="77777777" w:rsidR="00ED6DBA" w:rsidRDefault="00D470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EC2E" w14:textId="77777777" w:rsidR="00ED6DBA" w:rsidRDefault="00D470E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3E4CD" w14:textId="77777777" w:rsidR="00ED6DBA" w:rsidRDefault="00D470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C8B6" w14:textId="77777777" w:rsidR="00D470E8" w:rsidRDefault="00D470E8">
      <w:pPr>
        <w:spacing w:line="240" w:lineRule="auto"/>
      </w:pPr>
      <w:r>
        <w:separator/>
      </w:r>
    </w:p>
  </w:footnote>
  <w:footnote w:type="continuationSeparator" w:id="0">
    <w:p w14:paraId="7E9B2059" w14:textId="77777777" w:rsidR="00D470E8" w:rsidRDefault="00D47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6966" w14:textId="77777777" w:rsidR="00ED6DBA" w:rsidRDefault="00D470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77244"/>
      <w:docPartObj>
        <w:docPartGallery w:val="Page Numbers (Top of Page)"/>
        <w:docPartUnique/>
      </w:docPartObj>
    </w:sdtPr>
    <w:sdtEndPr>
      <w:rPr>
        <w:noProof/>
      </w:rPr>
    </w:sdtEndPr>
    <w:sdtContent>
      <w:p w14:paraId="66B7173F" w14:textId="2F995B25" w:rsidR="00ED6DBA" w:rsidRDefault="00537B95">
        <w:pPr>
          <w:pStyle w:val="Header"/>
          <w:jc w:val="center"/>
        </w:pPr>
        <w:r>
          <w:fldChar w:fldCharType="begin"/>
        </w:r>
        <w:r>
          <w:instrText xml:space="preserve"> PAGE   \* MERGEFORMAT </w:instrText>
        </w:r>
        <w:r>
          <w:fldChar w:fldCharType="separate"/>
        </w:r>
        <w:r w:rsidR="00682A2B">
          <w:rPr>
            <w:noProof/>
          </w:rPr>
          <w:t>8</w:t>
        </w:r>
        <w:r>
          <w:rPr>
            <w:noProof/>
          </w:rPr>
          <w:fldChar w:fldCharType="end"/>
        </w:r>
      </w:p>
    </w:sdtContent>
  </w:sdt>
  <w:p w14:paraId="1903B3AA" w14:textId="77777777" w:rsidR="00ED6DBA" w:rsidRDefault="00D470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F423" w14:textId="77777777" w:rsidR="00ED6DBA" w:rsidRDefault="00D4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A9"/>
    <w:rsid w:val="00011B6C"/>
    <w:rsid w:val="000149BC"/>
    <w:rsid w:val="00090737"/>
    <w:rsid w:val="001D0E7E"/>
    <w:rsid w:val="00284B50"/>
    <w:rsid w:val="002F01D0"/>
    <w:rsid w:val="00382C99"/>
    <w:rsid w:val="0042143C"/>
    <w:rsid w:val="0046189E"/>
    <w:rsid w:val="00463010"/>
    <w:rsid w:val="00464B6B"/>
    <w:rsid w:val="004A36F3"/>
    <w:rsid w:val="004D46D1"/>
    <w:rsid w:val="00537B95"/>
    <w:rsid w:val="005609E7"/>
    <w:rsid w:val="005B6711"/>
    <w:rsid w:val="005C49A9"/>
    <w:rsid w:val="00622E9B"/>
    <w:rsid w:val="00682A2B"/>
    <w:rsid w:val="00727293"/>
    <w:rsid w:val="00773671"/>
    <w:rsid w:val="007D4A81"/>
    <w:rsid w:val="00875986"/>
    <w:rsid w:val="00902B13"/>
    <w:rsid w:val="00995528"/>
    <w:rsid w:val="00A71BDB"/>
    <w:rsid w:val="00A80F66"/>
    <w:rsid w:val="00B55FB5"/>
    <w:rsid w:val="00B571C6"/>
    <w:rsid w:val="00D05651"/>
    <w:rsid w:val="00D36117"/>
    <w:rsid w:val="00D470E8"/>
    <w:rsid w:val="00DA0F94"/>
    <w:rsid w:val="00F41187"/>
    <w:rsid w:val="00FD75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4247"/>
  <w15:chartTrackingRefBased/>
  <w15:docId w15:val="{52033F62-001B-4FBC-B19F-08926907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5C49A9"/>
    <w:pPr>
      <w:spacing w:after="0" w:line="360" w:lineRule="auto"/>
      <w:jc w:val="both"/>
    </w:pPr>
    <w:rPr>
      <w:rFonts w:ascii="Arial" w:hAnsi="Arial"/>
      <w:kern w:val="0"/>
      <w:sz w:val="24"/>
      <w:lang w:bidi="ar-SA"/>
      <w14:ligatures w14:val="none"/>
    </w:rPr>
  </w:style>
  <w:style w:type="paragraph" w:styleId="Heading6">
    <w:name w:val="heading 6"/>
    <w:basedOn w:val="Normal"/>
    <w:next w:val="Normal"/>
    <w:link w:val="Heading6Char"/>
    <w:semiHidden/>
    <w:unhideWhenUsed/>
    <w:qFormat/>
    <w:rsid w:val="005C49A9"/>
    <w:pPr>
      <w:keepNext/>
      <w:spacing w:line="240" w:lineRule="auto"/>
      <w:jc w:val="right"/>
      <w:outlineLvl w:val="5"/>
    </w:pPr>
    <w:rPr>
      <w:rFonts w:ascii="Bookman Old Style" w:eastAsia="Times New Roman" w:hAnsi="Bookman Old Style"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C49A9"/>
    <w:rPr>
      <w:rFonts w:ascii="Bookman Old Style" w:eastAsia="Times New Roman" w:hAnsi="Bookman Old Style" w:cs="Times New Roman"/>
      <w:b/>
      <w:kern w:val="0"/>
      <w:sz w:val="20"/>
      <w:szCs w:val="20"/>
      <w:lang w:val="en-US" w:eastAsia="x-none" w:bidi="ar-SA"/>
      <w14:ligatures w14:val="none"/>
    </w:rPr>
  </w:style>
  <w:style w:type="paragraph" w:styleId="Header">
    <w:name w:val="header"/>
    <w:basedOn w:val="Normal"/>
    <w:link w:val="HeaderChar"/>
    <w:uiPriority w:val="99"/>
    <w:unhideWhenUsed/>
    <w:rsid w:val="005C49A9"/>
    <w:pPr>
      <w:tabs>
        <w:tab w:val="center" w:pos="4153"/>
        <w:tab w:val="right" w:pos="8306"/>
      </w:tabs>
      <w:spacing w:line="240" w:lineRule="auto"/>
    </w:pPr>
  </w:style>
  <w:style w:type="character" w:customStyle="1" w:styleId="HeaderChar">
    <w:name w:val="Header Char"/>
    <w:basedOn w:val="DefaultParagraphFont"/>
    <w:link w:val="Header"/>
    <w:uiPriority w:val="99"/>
    <w:rsid w:val="005C49A9"/>
    <w:rPr>
      <w:rFonts w:ascii="Arial" w:hAnsi="Arial"/>
      <w:kern w:val="0"/>
      <w:sz w:val="24"/>
      <w:lang w:val="el-GR" w:bidi="ar-SA"/>
      <w14:ligatures w14:val="none"/>
    </w:rPr>
  </w:style>
  <w:style w:type="paragraph" w:styleId="Footer">
    <w:name w:val="footer"/>
    <w:basedOn w:val="Normal"/>
    <w:link w:val="FooterChar"/>
    <w:uiPriority w:val="99"/>
    <w:unhideWhenUsed/>
    <w:rsid w:val="005C49A9"/>
    <w:pPr>
      <w:tabs>
        <w:tab w:val="center" w:pos="4153"/>
        <w:tab w:val="right" w:pos="8306"/>
      </w:tabs>
      <w:spacing w:line="240" w:lineRule="auto"/>
    </w:pPr>
  </w:style>
  <w:style w:type="character" w:customStyle="1" w:styleId="FooterChar">
    <w:name w:val="Footer Char"/>
    <w:basedOn w:val="DefaultParagraphFont"/>
    <w:link w:val="Footer"/>
    <w:uiPriority w:val="99"/>
    <w:rsid w:val="005C49A9"/>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2023-08-03T07:16:00Z</cp:lastPrinted>
  <dcterms:created xsi:type="dcterms:W3CDTF">2023-08-08T06:47:00Z</dcterms:created>
  <dcterms:modified xsi:type="dcterms:W3CDTF">2023-08-08T06:47:00Z</dcterms:modified>
</cp:coreProperties>
</file>